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75" w:rsidRPr="00237AA8" w:rsidRDefault="002C2475" w:rsidP="002C2475">
      <w:pPr>
        <w:rPr>
          <w:sz w:val="2"/>
        </w:rPr>
      </w:pPr>
      <w:r w:rsidRPr="00237AA8">
        <w:rPr>
          <w:rFonts w:ascii="Arial" w:hAnsi="Arial" w:cs="Arial"/>
          <w:noProof/>
          <w:sz w:val="2"/>
        </w:rPr>
        <w:drawing>
          <wp:anchor distT="0" distB="0" distL="114300" distR="114300" simplePos="0" relativeHeight="251659264" behindDoc="0" locked="0" layoutInCell="1" allowOverlap="1" wp14:anchorId="4FF9FB2D" wp14:editId="4425D4AD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011680" cy="685059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685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EF4" w:rsidRPr="002C2475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  <w:r w:rsidRPr="002C2475">
        <w:rPr>
          <w:b/>
        </w:rPr>
        <w:t>MEETING MINUTES</w:t>
      </w:r>
    </w:p>
    <w:p w:rsidR="002C2475" w:rsidRPr="002C2475" w:rsidRDefault="00C00712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  <w:r>
        <w:rPr>
          <w:b/>
        </w:rPr>
        <w:t>December 7</w:t>
      </w:r>
      <w:r w:rsidR="002C2475" w:rsidRPr="002C2475">
        <w:rPr>
          <w:b/>
        </w:rPr>
        <w:t>, 2017</w:t>
      </w:r>
    </w:p>
    <w:p w:rsidR="002C2475" w:rsidRPr="00237AA8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  <w:sz w:val="12"/>
        </w:rPr>
      </w:pPr>
    </w:p>
    <w:p w:rsidR="002C2475" w:rsidRPr="002C2475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  <w:r w:rsidRPr="002C2475">
        <w:rPr>
          <w:b/>
        </w:rPr>
        <w:t>Arlington County Department of Human Services</w:t>
      </w:r>
    </w:p>
    <w:p w:rsidR="002C2475" w:rsidRPr="002C2475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  <w:r w:rsidRPr="002C2475">
        <w:rPr>
          <w:b/>
        </w:rPr>
        <w:t>2100 Washington Blvd., Lower Level Auditorium</w:t>
      </w:r>
    </w:p>
    <w:p w:rsidR="002C2475" w:rsidRPr="002C2475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  <w:r w:rsidRPr="002C2475">
        <w:rPr>
          <w:b/>
        </w:rPr>
        <w:t>Arlington, VA  22204</w:t>
      </w:r>
    </w:p>
    <w:p w:rsidR="002C2475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  <w:r w:rsidRPr="002C2475">
        <w:rPr>
          <w:b/>
        </w:rPr>
        <w:t>8:00 a.m. to 10:00 a.m.</w:t>
      </w:r>
    </w:p>
    <w:p w:rsidR="002C2475" w:rsidRDefault="002C2475" w:rsidP="002C2475">
      <w:pPr>
        <w:tabs>
          <w:tab w:val="left" w:pos="3060"/>
        </w:tabs>
        <w:spacing w:line="240" w:lineRule="auto"/>
        <w:contextualSpacing/>
        <w:jc w:val="center"/>
        <w:rPr>
          <w:b/>
        </w:rPr>
      </w:pPr>
    </w:p>
    <w:p w:rsidR="009C7CCA" w:rsidRDefault="009C7CCA" w:rsidP="006F1AF9">
      <w:pPr>
        <w:tabs>
          <w:tab w:val="left" w:pos="3060"/>
        </w:tabs>
        <w:spacing w:line="240" w:lineRule="auto"/>
        <w:contextualSpacing/>
        <w:jc w:val="both"/>
        <w:rPr>
          <w:b/>
        </w:rPr>
      </w:pPr>
    </w:p>
    <w:p w:rsidR="002C2475" w:rsidRDefault="002C2475" w:rsidP="006F1AF9">
      <w:pPr>
        <w:tabs>
          <w:tab w:val="left" w:pos="3060"/>
        </w:tabs>
        <w:spacing w:line="240" w:lineRule="auto"/>
        <w:contextualSpacing/>
        <w:jc w:val="both"/>
      </w:pPr>
      <w:r>
        <w:rPr>
          <w:b/>
        </w:rPr>
        <w:t>Attendance</w:t>
      </w:r>
      <w:r>
        <w:t xml:space="preserve">:  </w:t>
      </w:r>
      <w:r w:rsidR="009C7CCA">
        <w:t xml:space="preserve">Eduardo </w:t>
      </w:r>
      <w:proofErr w:type="spellStart"/>
      <w:r w:rsidR="009C7CCA">
        <w:t>Achach</w:t>
      </w:r>
      <w:proofErr w:type="spellEnd"/>
      <w:r w:rsidR="009C7CCA">
        <w:t xml:space="preserve">, Lisa Bauer, Dottie Brown, Jeanne Booth, Dennis Desmond, Daniel Gomez, Ellen Harpel, David Harris, Elizabeth Jones, Alberto Marino, Kris Martini, Nate Mauer, Erik Pages, Dori Ramsey, Ann </w:t>
      </w:r>
      <w:proofErr w:type="spellStart"/>
      <w:r w:rsidR="009C7CCA">
        <w:t>Randazzo</w:t>
      </w:r>
      <w:proofErr w:type="spellEnd"/>
      <w:r w:rsidR="009C7CCA">
        <w:t xml:space="preserve">, Cynthia Richmond, Kate Roche, Andrea Rubino, Darren </w:t>
      </w:r>
      <w:proofErr w:type="spellStart"/>
      <w:r w:rsidR="009C7CCA">
        <w:t>Tulley</w:t>
      </w:r>
      <w:proofErr w:type="spellEnd"/>
      <w:r w:rsidR="00D8279C">
        <w:t xml:space="preserve"> </w:t>
      </w:r>
    </w:p>
    <w:p w:rsidR="00824DF1" w:rsidRDefault="00824DF1" w:rsidP="006F1AF9">
      <w:pPr>
        <w:tabs>
          <w:tab w:val="left" w:pos="3060"/>
        </w:tabs>
        <w:spacing w:line="240" w:lineRule="auto"/>
        <w:contextualSpacing/>
        <w:jc w:val="both"/>
      </w:pPr>
    </w:p>
    <w:p w:rsidR="002C2475" w:rsidRDefault="002C2475" w:rsidP="006F1AF9">
      <w:pPr>
        <w:tabs>
          <w:tab w:val="left" w:pos="3060"/>
        </w:tabs>
        <w:spacing w:line="240" w:lineRule="auto"/>
        <w:contextualSpacing/>
        <w:jc w:val="both"/>
      </w:pPr>
      <w:r w:rsidRPr="002C2475">
        <w:rPr>
          <w:b/>
        </w:rPr>
        <w:t>Absent</w:t>
      </w:r>
      <w:r>
        <w:t xml:space="preserve">:  </w:t>
      </w:r>
      <w:r w:rsidR="009C7CCA">
        <w:t>Karen Brown, Patrick Brennan, Sherri Chapman, Daniel Clarkson, Winoka Clements, Lesa Gilbert, Stephanie Landrum, Kevin Lynch, Maria Marion, Marc Olmsted, Steve Partridge, Marie Schuler, Fernando Torrez, Landon Winkelvoss</w:t>
      </w:r>
    </w:p>
    <w:p w:rsidR="002C2475" w:rsidRDefault="002C2475" w:rsidP="006F1AF9">
      <w:pPr>
        <w:tabs>
          <w:tab w:val="left" w:pos="3060"/>
        </w:tabs>
        <w:spacing w:line="240" w:lineRule="auto"/>
        <w:contextualSpacing/>
        <w:jc w:val="both"/>
      </w:pPr>
    </w:p>
    <w:p w:rsidR="00824DF1" w:rsidRDefault="00824DF1" w:rsidP="00824DF1">
      <w:pPr>
        <w:tabs>
          <w:tab w:val="left" w:pos="3060"/>
        </w:tabs>
        <w:spacing w:line="240" w:lineRule="auto"/>
        <w:contextualSpacing/>
        <w:jc w:val="both"/>
      </w:pPr>
      <w:r>
        <w:rPr>
          <w:b/>
        </w:rPr>
        <w:t xml:space="preserve">Staff: </w:t>
      </w:r>
      <w:r>
        <w:t xml:space="preserve">Mary </w:t>
      </w:r>
      <w:r w:rsidR="009C7CCA">
        <w:t>Savoy-</w:t>
      </w:r>
      <w:r>
        <w:t xml:space="preserve">Baucum, Daniel Mekibib, David Remick </w:t>
      </w:r>
    </w:p>
    <w:p w:rsidR="00824DF1" w:rsidRPr="00824DF1" w:rsidRDefault="00824DF1" w:rsidP="006F1AF9">
      <w:pPr>
        <w:tabs>
          <w:tab w:val="left" w:pos="3060"/>
        </w:tabs>
        <w:spacing w:line="240" w:lineRule="auto"/>
        <w:contextualSpacing/>
        <w:jc w:val="both"/>
        <w:rPr>
          <w:b/>
        </w:rPr>
      </w:pPr>
    </w:p>
    <w:p w:rsidR="002C2475" w:rsidRDefault="002C2475" w:rsidP="006F1AF9">
      <w:pPr>
        <w:tabs>
          <w:tab w:val="left" w:pos="3060"/>
        </w:tabs>
        <w:spacing w:line="240" w:lineRule="auto"/>
        <w:contextualSpacing/>
        <w:jc w:val="both"/>
      </w:pPr>
      <w:r>
        <w:t>The meeting was called to order at 8:</w:t>
      </w:r>
      <w:r w:rsidR="009C7CCA">
        <w:t>10</w:t>
      </w:r>
      <w:r>
        <w:t xml:space="preserve"> a.m.</w:t>
      </w:r>
    </w:p>
    <w:p w:rsidR="0050712F" w:rsidRDefault="0050712F" w:rsidP="006F1AF9">
      <w:pPr>
        <w:tabs>
          <w:tab w:val="left" w:pos="3060"/>
        </w:tabs>
        <w:spacing w:line="240" w:lineRule="auto"/>
        <w:contextualSpacing/>
        <w:jc w:val="both"/>
      </w:pPr>
    </w:p>
    <w:p w:rsidR="002C2475" w:rsidRDefault="002C2475" w:rsidP="006F1AF9">
      <w:pPr>
        <w:tabs>
          <w:tab w:val="left" w:pos="3060"/>
        </w:tabs>
        <w:spacing w:line="240" w:lineRule="auto"/>
        <w:contextualSpacing/>
        <w:jc w:val="both"/>
      </w:pPr>
      <w:r>
        <w:t xml:space="preserve">A motion was made, seconded, and the minutes of </w:t>
      </w:r>
      <w:r w:rsidR="00885E64">
        <w:t xml:space="preserve">the </w:t>
      </w:r>
      <w:r w:rsidR="009C7CCA">
        <w:t>October 5</w:t>
      </w:r>
      <w:r>
        <w:t xml:space="preserve">, 2017 </w:t>
      </w:r>
      <w:r w:rsidR="0050712F">
        <w:t>Regional Workforce Council meeting were unanimously approved.</w:t>
      </w:r>
    </w:p>
    <w:p w:rsidR="0050712F" w:rsidRDefault="0050712F" w:rsidP="006F1AF9">
      <w:pPr>
        <w:tabs>
          <w:tab w:val="left" w:pos="3060"/>
        </w:tabs>
        <w:spacing w:line="240" w:lineRule="auto"/>
        <w:contextualSpacing/>
        <w:jc w:val="both"/>
      </w:pPr>
    </w:p>
    <w:p w:rsidR="0050712F" w:rsidRDefault="0050712F" w:rsidP="006F1AF9">
      <w:pPr>
        <w:tabs>
          <w:tab w:val="left" w:pos="3060"/>
        </w:tabs>
        <w:spacing w:line="240" w:lineRule="auto"/>
        <w:contextualSpacing/>
        <w:jc w:val="both"/>
      </w:pPr>
      <w:r w:rsidRPr="0050712F">
        <w:rPr>
          <w:b/>
        </w:rPr>
        <w:t>PRESENTATIONS</w:t>
      </w:r>
      <w:r>
        <w:t>:</w:t>
      </w:r>
    </w:p>
    <w:p w:rsidR="0050712F" w:rsidRDefault="009C7CCA" w:rsidP="001A62E0">
      <w:pPr>
        <w:pStyle w:val="ListParagraph"/>
        <w:numPr>
          <w:ilvl w:val="0"/>
          <w:numId w:val="1"/>
        </w:numPr>
        <w:tabs>
          <w:tab w:val="left" w:pos="3060"/>
        </w:tabs>
        <w:spacing w:line="240" w:lineRule="auto"/>
        <w:jc w:val="both"/>
        <w:rPr>
          <w:rFonts w:cs="Arial"/>
        </w:rPr>
      </w:pPr>
      <w:r>
        <w:t>Elle</w:t>
      </w:r>
      <w:r w:rsidR="00C72362">
        <w:t>n Harpel provided an overview of the</w:t>
      </w:r>
      <w:r>
        <w:t xml:space="preserve"> Greater Washington</w:t>
      </w:r>
      <w:r w:rsidR="00C72362">
        <w:t xml:space="preserve"> region</w:t>
      </w:r>
      <w:r>
        <w:t>’s “Gig” Economy</w:t>
      </w:r>
      <w:r w:rsidR="006032B7">
        <w:t>.</w:t>
      </w:r>
    </w:p>
    <w:p w:rsidR="00E87DA5" w:rsidRDefault="00E87DA5" w:rsidP="001A62E0">
      <w:pPr>
        <w:pStyle w:val="ListParagraph"/>
        <w:numPr>
          <w:ilvl w:val="0"/>
          <w:numId w:val="1"/>
        </w:numPr>
        <w:tabs>
          <w:tab w:val="left" w:pos="3060"/>
        </w:tabs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Jim Egenrieder provided an update on Virginia Tech’s </w:t>
      </w:r>
      <w:proofErr w:type="spellStart"/>
      <w:r>
        <w:rPr>
          <w:rFonts w:cs="Arial"/>
        </w:rPr>
        <w:t>Thinkabit</w:t>
      </w:r>
      <w:proofErr w:type="spellEnd"/>
      <w:r>
        <w:rPr>
          <w:rFonts w:cs="Arial"/>
        </w:rPr>
        <w:t xml:space="preserve"> Lab</w:t>
      </w:r>
      <w:r w:rsidR="006032B7">
        <w:rPr>
          <w:rFonts w:cs="Arial"/>
        </w:rPr>
        <w:t>.</w:t>
      </w:r>
    </w:p>
    <w:p w:rsidR="0050712F" w:rsidRDefault="00705EDB" w:rsidP="006F1AF9">
      <w:pPr>
        <w:tabs>
          <w:tab w:val="left" w:pos="3060"/>
        </w:tabs>
        <w:spacing w:line="240" w:lineRule="auto"/>
        <w:contextualSpacing/>
        <w:jc w:val="both"/>
        <w:rPr>
          <w:b/>
          <w:caps/>
        </w:rPr>
      </w:pPr>
      <w:r w:rsidRPr="00705EDB">
        <w:rPr>
          <w:b/>
          <w:caps/>
        </w:rPr>
        <w:t xml:space="preserve">One-Stop Operator’s </w:t>
      </w:r>
      <w:r w:rsidR="007B4260">
        <w:rPr>
          <w:b/>
          <w:caps/>
        </w:rPr>
        <w:t xml:space="preserve">Report </w:t>
      </w:r>
    </w:p>
    <w:p w:rsidR="00705EDB" w:rsidRPr="00852794" w:rsidRDefault="00E87DA5" w:rsidP="006F1AF9">
      <w:pPr>
        <w:pStyle w:val="ListParagraph"/>
        <w:numPr>
          <w:ilvl w:val="0"/>
          <w:numId w:val="2"/>
        </w:numPr>
        <w:tabs>
          <w:tab w:val="left" w:pos="3060"/>
        </w:tabs>
        <w:spacing w:line="240" w:lineRule="auto"/>
        <w:jc w:val="both"/>
        <w:rPr>
          <w:b/>
          <w:caps/>
        </w:rPr>
      </w:pPr>
      <w:r>
        <w:t xml:space="preserve">David Remick, on behalf of </w:t>
      </w:r>
      <w:proofErr w:type="spellStart"/>
      <w:r>
        <w:t>Alamelu</w:t>
      </w:r>
      <w:proofErr w:type="spellEnd"/>
      <w:r w:rsidR="00731104">
        <w:t xml:space="preserve"> Dev</w:t>
      </w:r>
      <w:r w:rsidR="006032B7">
        <w:t>/ICATT Consulting (LWDA12 Operator)</w:t>
      </w:r>
      <w:r>
        <w:t xml:space="preserve">, provided an update on </w:t>
      </w:r>
      <w:r w:rsidR="006032B7">
        <w:t>LWDA 12’s Q1</w:t>
      </w:r>
      <w:r w:rsidR="00295EA6">
        <w:t xml:space="preserve"> </w:t>
      </w:r>
      <w:r>
        <w:t>WIOA Performance</w:t>
      </w:r>
      <w:r w:rsidR="007B4260">
        <w:t>.</w:t>
      </w:r>
    </w:p>
    <w:p w:rsidR="00852794" w:rsidRDefault="00C72362" w:rsidP="006F1AF9">
      <w:pPr>
        <w:tabs>
          <w:tab w:val="left" w:pos="3060"/>
        </w:tabs>
        <w:spacing w:line="240" w:lineRule="auto"/>
        <w:jc w:val="both"/>
        <w:rPr>
          <w:caps/>
        </w:rPr>
      </w:pPr>
      <w:r>
        <w:rPr>
          <w:b/>
          <w:caps/>
        </w:rPr>
        <w:t>ACTIONS APPROVED BY THE REGIONAL WORKFORCE COUNCIL</w:t>
      </w:r>
      <w:r w:rsidR="00852794">
        <w:rPr>
          <w:caps/>
        </w:rPr>
        <w:t>:</w:t>
      </w:r>
    </w:p>
    <w:p w:rsidR="00852794" w:rsidRPr="00852794" w:rsidRDefault="00852794" w:rsidP="006032B7">
      <w:pPr>
        <w:pStyle w:val="ListParagraph"/>
        <w:numPr>
          <w:ilvl w:val="0"/>
          <w:numId w:val="2"/>
        </w:numPr>
        <w:tabs>
          <w:tab w:val="left" w:pos="3060"/>
        </w:tabs>
        <w:spacing w:line="240" w:lineRule="auto"/>
        <w:jc w:val="both"/>
        <w:rPr>
          <w:caps/>
        </w:rPr>
      </w:pPr>
      <w:r>
        <w:t xml:space="preserve">A motion was made, seconded, and </w:t>
      </w:r>
      <w:r w:rsidR="00295EA6">
        <w:t xml:space="preserve">the </w:t>
      </w:r>
      <w:r w:rsidR="00C72362">
        <w:t>“</w:t>
      </w:r>
      <w:r w:rsidR="00295EA6">
        <w:t>OJT, Work Experience</w:t>
      </w:r>
      <w:r w:rsidR="006032B7">
        <w:t>,</w:t>
      </w:r>
      <w:r w:rsidR="00295EA6">
        <w:t xml:space="preserve"> and Transitional Jobs </w:t>
      </w:r>
      <w:r>
        <w:t>Policy</w:t>
      </w:r>
      <w:r w:rsidR="00C72362">
        <w:t>”</w:t>
      </w:r>
      <w:r>
        <w:t xml:space="preserve"> </w:t>
      </w:r>
      <w:r w:rsidR="00B46DBF">
        <w:t>w</w:t>
      </w:r>
      <w:r w:rsidR="00295EA6">
        <w:t>as</w:t>
      </w:r>
      <w:r>
        <w:t xml:space="preserve"> unanimously approved</w:t>
      </w:r>
      <w:r w:rsidR="00B46DBF">
        <w:t>.</w:t>
      </w:r>
    </w:p>
    <w:p w:rsidR="00852794" w:rsidRPr="00731104" w:rsidRDefault="00852794" w:rsidP="006032B7">
      <w:pPr>
        <w:pStyle w:val="ListParagraph"/>
        <w:numPr>
          <w:ilvl w:val="0"/>
          <w:numId w:val="2"/>
        </w:numPr>
        <w:tabs>
          <w:tab w:val="left" w:pos="3060"/>
        </w:tabs>
        <w:spacing w:line="240" w:lineRule="auto"/>
        <w:jc w:val="both"/>
        <w:rPr>
          <w:caps/>
        </w:rPr>
      </w:pPr>
      <w:r>
        <w:t xml:space="preserve">A motion was made, seconded, </w:t>
      </w:r>
      <w:r w:rsidR="00B46DBF">
        <w:t>and</w:t>
      </w:r>
      <w:r>
        <w:t xml:space="preserve"> </w:t>
      </w:r>
      <w:r w:rsidR="006032B7">
        <w:t xml:space="preserve">the </w:t>
      </w:r>
      <w:r w:rsidR="00C72362">
        <w:t>“</w:t>
      </w:r>
      <w:r w:rsidR="006032B7">
        <w:t>WIOA Self-Sufficiency Definition for Enrollment of Employed Applicants Policy</w:t>
      </w:r>
      <w:r w:rsidR="00C72362">
        <w:t>”</w:t>
      </w:r>
      <w:r w:rsidR="006032B7">
        <w:t xml:space="preserve"> was unanimously approved. </w:t>
      </w:r>
    </w:p>
    <w:p w:rsidR="00731104" w:rsidRPr="00B46DBF" w:rsidRDefault="00731104" w:rsidP="006032B7">
      <w:pPr>
        <w:pStyle w:val="ListParagraph"/>
        <w:numPr>
          <w:ilvl w:val="0"/>
          <w:numId w:val="2"/>
        </w:numPr>
        <w:tabs>
          <w:tab w:val="left" w:pos="3060"/>
        </w:tabs>
        <w:spacing w:line="240" w:lineRule="auto"/>
        <w:jc w:val="both"/>
        <w:rPr>
          <w:caps/>
        </w:rPr>
      </w:pPr>
      <w:r>
        <w:t xml:space="preserve">A motion was made, seconded, and </w:t>
      </w:r>
      <w:r w:rsidR="00885E64">
        <w:t xml:space="preserve">the 2018 </w:t>
      </w:r>
      <w:r w:rsidR="00885E64">
        <w:t>LWDA 12 Eligible Training Provider List</w:t>
      </w:r>
      <w:r w:rsidR="00C72362">
        <w:t xml:space="preserve"> </w:t>
      </w:r>
      <w:r w:rsidR="00885E64">
        <w:t xml:space="preserve">was </w:t>
      </w:r>
      <w:r w:rsidR="00C72362">
        <w:t xml:space="preserve">unanimously </w:t>
      </w:r>
      <w:r w:rsidR="00751A2F">
        <w:t>approved</w:t>
      </w:r>
      <w:bookmarkStart w:id="0" w:name="_GoBack"/>
      <w:bookmarkEnd w:id="0"/>
      <w:r>
        <w:t>.</w:t>
      </w:r>
    </w:p>
    <w:p w:rsidR="00852794" w:rsidRPr="005169D4" w:rsidRDefault="00852794" w:rsidP="006F1AF9">
      <w:pPr>
        <w:pStyle w:val="ListParagraph"/>
        <w:numPr>
          <w:ilvl w:val="0"/>
          <w:numId w:val="2"/>
        </w:numPr>
        <w:tabs>
          <w:tab w:val="left" w:pos="3060"/>
        </w:tabs>
        <w:spacing w:line="240" w:lineRule="auto"/>
        <w:jc w:val="both"/>
        <w:rPr>
          <w:caps/>
        </w:rPr>
      </w:pPr>
      <w:r>
        <w:t>A motion was made, secon</w:t>
      </w:r>
      <w:r w:rsidR="00731104">
        <w:t>ded, and the transfer of $45,000.00</w:t>
      </w:r>
      <w:r>
        <w:t xml:space="preserve"> from </w:t>
      </w:r>
      <w:r w:rsidR="00C72362">
        <w:t xml:space="preserve">PY17 WIOA </w:t>
      </w:r>
      <w:r>
        <w:t>Dislocated Worker Fun</w:t>
      </w:r>
      <w:r w:rsidR="00237AA8">
        <w:t>ds to the PY1</w:t>
      </w:r>
      <w:r w:rsidR="00731104">
        <w:t>7</w:t>
      </w:r>
      <w:r w:rsidR="00237AA8">
        <w:t xml:space="preserve"> WIOA Adult Funds</w:t>
      </w:r>
      <w:r>
        <w:t xml:space="preserve"> was unanimously approved</w:t>
      </w:r>
      <w:r w:rsidR="00237AA8">
        <w:t>.</w:t>
      </w:r>
    </w:p>
    <w:p w:rsidR="002C2475" w:rsidRPr="002C2475" w:rsidRDefault="00E63F52" w:rsidP="00237AA8">
      <w:pPr>
        <w:tabs>
          <w:tab w:val="left" w:pos="3060"/>
        </w:tabs>
        <w:spacing w:line="240" w:lineRule="auto"/>
        <w:jc w:val="both"/>
      </w:pPr>
      <w:r w:rsidRPr="006B0F54">
        <w:t xml:space="preserve">The meeting was called to close at </w:t>
      </w:r>
      <w:r w:rsidR="006B0F54" w:rsidRPr="006B0F54">
        <w:t>10:00</w:t>
      </w:r>
      <w:r w:rsidR="00681857">
        <w:t xml:space="preserve"> a.m.</w:t>
      </w:r>
    </w:p>
    <w:sectPr w:rsidR="002C2475" w:rsidRPr="002C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11"/>
    <w:multiLevelType w:val="hybridMultilevel"/>
    <w:tmpl w:val="999E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50DD"/>
    <w:multiLevelType w:val="hybridMultilevel"/>
    <w:tmpl w:val="A73A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678D"/>
    <w:multiLevelType w:val="hybridMultilevel"/>
    <w:tmpl w:val="A83E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A2003"/>
    <w:multiLevelType w:val="hybridMultilevel"/>
    <w:tmpl w:val="9212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5"/>
    <w:rsid w:val="001A62E0"/>
    <w:rsid w:val="001C1171"/>
    <w:rsid w:val="00237AA8"/>
    <w:rsid w:val="0025272E"/>
    <w:rsid w:val="00295EA6"/>
    <w:rsid w:val="002C2475"/>
    <w:rsid w:val="002D579E"/>
    <w:rsid w:val="00375B82"/>
    <w:rsid w:val="00486737"/>
    <w:rsid w:val="0050712F"/>
    <w:rsid w:val="005169D4"/>
    <w:rsid w:val="005A7F22"/>
    <w:rsid w:val="006032B7"/>
    <w:rsid w:val="00611E6A"/>
    <w:rsid w:val="00681857"/>
    <w:rsid w:val="006A1AFF"/>
    <w:rsid w:val="006B0F54"/>
    <w:rsid w:val="006F1AF9"/>
    <w:rsid w:val="00705EDB"/>
    <w:rsid w:val="00731104"/>
    <w:rsid w:val="00751A2F"/>
    <w:rsid w:val="007B19D7"/>
    <w:rsid w:val="007B4260"/>
    <w:rsid w:val="007E7FC1"/>
    <w:rsid w:val="00824DF1"/>
    <w:rsid w:val="00852794"/>
    <w:rsid w:val="00885E64"/>
    <w:rsid w:val="009C7CCA"/>
    <w:rsid w:val="009E4A1C"/>
    <w:rsid w:val="00A066A5"/>
    <w:rsid w:val="00B46DBF"/>
    <w:rsid w:val="00C00712"/>
    <w:rsid w:val="00C72362"/>
    <w:rsid w:val="00D25D8F"/>
    <w:rsid w:val="00D8279C"/>
    <w:rsid w:val="00DE27B4"/>
    <w:rsid w:val="00E63F52"/>
    <w:rsid w:val="00E87DA5"/>
    <w:rsid w:val="00F231F5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0FAD"/>
  <w15:chartTrackingRefBased/>
  <w15:docId w15:val="{D3AEDA8C-F5A3-47CA-A100-1961D2B1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David Remick</cp:lastModifiedBy>
  <cp:revision>7</cp:revision>
  <cp:lastPrinted>2017-12-08T13:14:00Z</cp:lastPrinted>
  <dcterms:created xsi:type="dcterms:W3CDTF">2017-12-08T18:28:00Z</dcterms:created>
  <dcterms:modified xsi:type="dcterms:W3CDTF">2017-12-08T18:44:00Z</dcterms:modified>
</cp:coreProperties>
</file>