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36" w:rsidRPr="00A2125E" w:rsidRDefault="00A4500C">
      <w:pPr>
        <w:rPr>
          <w:sz w:val="24"/>
        </w:rPr>
      </w:pPr>
    </w:p>
    <w:p w:rsidR="00FF6A54" w:rsidRPr="00A2125E" w:rsidRDefault="00FF6A54" w:rsidP="00AF3B8E">
      <w:pPr>
        <w:spacing w:line="240" w:lineRule="auto"/>
        <w:contextualSpacing/>
        <w:jc w:val="center"/>
        <w:rPr>
          <w:b/>
          <w:sz w:val="24"/>
        </w:rPr>
      </w:pP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MEETING MINUTES</w:t>
      </w: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April 12, 2018</w:t>
      </w: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Arlington County Department of Human Services</w:t>
      </w: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2100 Washington Blvd., Lower Level Auditorium</w:t>
      </w: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Arlington, VA  22204</w:t>
      </w:r>
    </w:p>
    <w:p w:rsidR="00AF3B8E" w:rsidRPr="00A2125E" w:rsidRDefault="00AF3B8E" w:rsidP="00AF3B8E">
      <w:pPr>
        <w:spacing w:line="240" w:lineRule="auto"/>
        <w:contextualSpacing/>
        <w:jc w:val="center"/>
        <w:rPr>
          <w:b/>
          <w:sz w:val="24"/>
        </w:rPr>
      </w:pPr>
      <w:r w:rsidRPr="00A2125E">
        <w:rPr>
          <w:b/>
          <w:sz w:val="24"/>
        </w:rPr>
        <w:t>8:00 a.m. to 10:00 a.m.</w:t>
      </w:r>
    </w:p>
    <w:p w:rsidR="00AF3B8E" w:rsidRPr="00A2125E" w:rsidRDefault="00AF3B8E" w:rsidP="00AF3B8E">
      <w:pPr>
        <w:rPr>
          <w:sz w:val="24"/>
        </w:rPr>
      </w:pPr>
    </w:p>
    <w:p w:rsidR="00AF3B8E" w:rsidRPr="00A2125E" w:rsidRDefault="00AF3B8E" w:rsidP="00AF3B8E">
      <w:pPr>
        <w:spacing w:line="240" w:lineRule="auto"/>
        <w:contextualSpacing/>
        <w:rPr>
          <w:sz w:val="24"/>
        </w:rPr>
      </w:pPr>
      <w:r w:rsidRPr="00A2125E">
        <w:rPr>
          <w:b/>
          <w:sz w:val="24"/>
        </w:rPr>
        <w:t>Attendance</w:t>
      </w:r>
      <w:r w:rsidRPr="00A2125E">
        <w:rPr>
          <w:sz w:val="24"/>
        </w:rPr>
        <w:t xml:space="preserve">:  </w:t>
      </w:r>
      <w:r w:rsidR="00595B98" w:rsidRPr="00A2125E">
        <w:rPr>
          <w:sz w:val="24"/>
        </w:rPr>
        <w:t xml:space="preserve">Kate Bates, </w:t>
      </w:r>
      <w:r w:rsidRPr="00A2125E">
        <w:rPr>
          <w:sz w:val="24"/>
        </w:rPr>
        <w:t xml:space="preserve">Dottie Brown, Karen Brown, </w:t>
      </w:r>
      <w:proofErr w:type="spellStart"/>
      <w:r w:rsidR="00595B98" w:rsidRPr="00A2125E">
        <w:rPr>
          <w:rFonts w:eastAsia="Times New Roman"/>
          <w:sz w:val="24"/>
        </w:rPr>
        <w:t>Tamela</w:t>
      </w:r>
      <w:proofErr w:type="spellEnd"/>
      <w:r w:rsidR="00595B98" w:rsidRPr="00A2125E">
        <w:rPr>
          <w:rFonts w:eastAsia="Times New Roman"/>
          <w:sz w:val="24"/>
        </w:rPr>
        <w:t xml:space="preserve"> Brown (representing </w:t>
      </w:r>
      <w:r w:rsidR="00595B98" w:rsidRPr="00A2125E">
        <w:rPr>
          <w:sz w:val="24"/>
        </w:rPr>
        <w:t xml:space="preserve">Lisa Bauer), </w:t>
      </w:r>
      <w:r w:rsidRPr="00A2125E">
        <w:rPr>
          <w:sz w:val="24"/>
        </w:rPr>
        <w:t>Dennis Desmond,</w:t>
      </w:r>
      <w:r w:rsidR="00EA611E" w:rsidRPr="00A2125E">
        <w:rPr>
          <w:sz w:val="24"/>
        </w:rPr>
        <w:t xml:space="preserve"> Howard Feldstein (representing Jeanne Booth),</w:t>
      </w:r>
      <w:r w:rsidRPr="00A2125E">
        <w:rPr>
          <w:sz w:val="24"/>
        </w:rPr>
        <w:t xml:space="preserve"> </w:t>
      </w:r>
      <w:r w:rsidR="00595B98" w:rsidRPr="00A2125E">
        <w:rPr>
          <w:sz w:val="24"/>
        </w:rPr>
        <w:t xml:space="preserve">Phyllis Gandy </w:t>
      </w:r>
      <w:r w:rsidR="00595B98" w:rsidRPr="00A2125E">
        <w:rPr>
          <w:sz w:val="24"/>
        </w:rPr>
        <w:t xml:space="preserve">(representing </w:t>
      </w:r>
      <w:r w:rsidR="00595B98" w:rsidRPr="00A2125E">
        <w:rPr>
          <w:sz w:val="24"/>
        </w:rPr>
        <w:t xml:space="preserve">Kris Martini), </w:t>
      </w:r>
      <w:r w:rsidRPr="00A2125E">
        <w:rPr>
          <w:sz w:val="24"/>
        </w:rPr>
        <w:t>Ellen Harpel, David Harris, Elizabeth Jones, Daniel Mekibib</w:t>
      </w:r>
      <w:r w:rsidR="00595B98" w:rsidRPr="00A2125E">
        <w:rPr>
          <w:sz w:val="24"/>
        </w:rPr>
        <w:t xml:space="preserve"> (for Lesa Gilbert)</w:t>
      </w:r>
      <w:r w:rsidRPr="00A2125E">
        <w:rPr>
          <w:sz w:val="24"/>
        </w:rPr>
        <w:t>, Erik Pages, Steve Partridge, Andrea Rubino, Marie Schuler</w:t>
      </w:r>
      <w:r w:rsidR="00595B98" w:rsidRPr="00A2125E">
        <w:rPr>
          <w:sz w:val="24"/>
        </w:rPr>
        <w:t>,</w:t>
      </w:r>
      <w:r w:rsidR="008A757B" w:rsidRPr="00A2125E">
        <w:rPr>
          <w:sz w:val="24"/>
        </w:rPr>
        <w:t xml:space="preserve"> Ryan Touhill</w:t>
      </w:r>
      <w:r w:rsidR="00595B98" w:rsidRPr="00A2125E">
        <w:rPr>
          <w:sz w:val="24"/>
        </w:rPr>
        <w:t xml:space="preserve"> (representing </w:t>
      </w:r>
      <w:r w:rsidR="00595B98" w:rsidRPr="00A2125E">
        <w:rPr>
          <w:sz w:val="24"/>
        </w:rPr>
        <w:t>Stephanie Landrum</w:t>
      </w:r>
      <w:r w:rsidR="00595B98" w:rsidRPr="00A2125E">
        <w:rPr>
          <w:sz w:val="24"/>
        </w:rPr>
        <w:t>)</w:t>
      </w:r>
    </w:p>
    <w:p w:rsidR="00AF3B8E" w:rsidRPr="00A2125E" w:rsidRDefault="00AF3B8E" w:rsidP="00AF3B8E">
      <w:pPr>
        <w:spacing w:line="240" w:lineRule="auto"/>
        <w:contextualSpacing/>
        <w:rPr>
          <w:sz w:val="24"/>
        </w:rPr>
      </w:pPr>
    </w:p>
    <w:p w:rsidR="00AF3B8E" w:rsidRPr="00A2125E" w:rsidRDefault="00AF3B8E" w:rsidP="00AF3B8E">
      <w:pPr>
        <w:spacing w:line="240" w:lineRule="auto"/>
        <w:contextualSpacing/>
        <w:rPr>
          <w:sz w:val="24"/>
        </w:rPr>
      </w:pPr>
      <w:r w:rsidRPr="00A2125E">
        <w:rPr>
          <w:b/>
          <w:sz w:val="24"/>
        </w:rPr>
        <w:t>Absent</w:t>
      </w:r>
      <w:r w:rsidRPr="00A2125E">
        <w:rPr>
          <w:sz w:val="24"/>
        </w:rPr>
        <w:t xml:space="preserve">:  Eduardo </w:t>
      </w:r>
      <w:proofErr w:type="spellStart"/>
      <w:r w:rsidRPr="00A2125E">
        <w:rPr>
          <w:sz w:val="24"/>
        </w:rPr>
        <w:t>Achach</w:t>
      </w:r>
      <w:proofErr w:type="spellEnd"/>
      <w:r w:rsidRPr="00A2125E">
        <w:rPr>
          <w:sz w:val="24"/>
        </w:rPr>
        <w:t xml:space="preserve">, Patrick Brennan, Sherri Chapman, Winoka Clements, </w:t>
      </w:r>
      <w:r w:rsidR="00595B98" w:rsidRPr="00A2125E">
        <w:rPr>
          <w:sz w:val="24"/>
        </w:rPr>
        <w:t>Daniel Gomez</w:t>
      </w:r>
      <w:r w:rsidRPr="00A2125E">
        <w:rPr>
          <w:sz w:val="24"/>
        </w:rPr>
        <w:t xml:space="preserve">, Kevin Lynch, Alberto Marino, Nate Mauer, Marc Olmsted, Dori Ramsey, Ann </w:t>
      </w:r>
      <w:proofErr w:type="spellStart"/>
      <w:r w:rsidRPr="00A2125E">
        <w:rPr>
          <w:sz w:val="24"/>
        </w:rPr>
        <w:t>Randazzo</w:t>
      </w:r>
      <w:proofErr w:type="spellEnd"/>
      <w:r w:rsidRPr="00A2125E">
        <w:rPr>
          <w:sz w:val="24"/>
        </w:rPr>
        <w:t>, Cynthia Richmond, Fernando Torrez, Landon Winkelvoss</w:t>
      </w:r>
    </w:p>
    <w:p w:rsidR="00AF3B8E" w:rsidRPr="00A2125E" w:rsidRDefault="00AF3B8E" w:rsidP="00AF3B8E">
      <w:pPr>
        <w:spacing w:line="240" w:lineRule="auto"/>
        <w:contextualSpacing/>
        <w:rPr>
          <w:sz w:val="24"/>
        </w:rPr>
      </w:pPr>
    </w:p>
    <w:p w:rsidR="00AF3B8E" w:rsidRPr="00A2125E" w:rsidRDefault="00AF3B8E" w:rsidP="00AF3B8E">
      <w:pPr>
        <w:spacing w:line="240" w:lineRule="auto"/>
        <w:contextualSpacing/>
        <w:rPr>
          <w:sz w:val="24"/>
        </w:rPr>
      </w:pPr>
      <w:r w:rsidRPr="00A2125E">
        <w:rPr>
          <w:b/>
          <w:sz w:val="24"/>
        </w:rPr>
        <w:t>Staff</w:t>
      </w:r>
      <w:r w:rsidRPr="00A2125E">
        <w:rPr>
          <w:sz w:val="24"/>
        </w:rPr>
        <w:t xml:space="preserve">:  </w:t>
      </w:r>
      <w:r w:rsidR="00EA611E" w:rsidRPr="00A2125E">
        <w:rPr>
          <w:sz w:val="24"/>
        </w:rPr>
        <w:t xml:space="preserve">Mary Savoy-Baucum, </w:t>
      </w:r>
      <w:r w:rsidR="00EA611E" w:rsidRPr="00A2125E">
        <w:rPr>
          <w:sz w:val="24"/>
        </w:rPr>
        <w:t xml:space="preserve">Alamelu Dev, </w:t>
      </w:r>
      <w:r w:rsidR="00595B98" w:rsidRPr="00A2125E">
        <w:rPr>
          <w:sz w:val="24"/>
        </w:rPr>
        <w:t xml:space="preserve">Gabe </w:t>
      </w:r>
      <w:proofErr w:type="spellStart"/>
      <w:r w:rsidR="00595B98" w:rsidRPr="00A2125E">
        <w:rPr>
          <w:sz w:val="24"/>
        </w:rPr>
        <w:t>Hamda</w:t>
      </w:r>
      <w:proofErr w:type="spellEnd"/>
      <w:r w:rsidR="00595B98" w:rsidRPr="00A2125E">
        <w:rPr>
          <w:sz w:val="24"/>
        </w:rPr>
        <w:t xml:space="preserve">, </w:t>
      </w:r>
      <w:r w:rsidR="00C452C1" w:rsidRPr="00A2125E">
        <w:rPr>
          <w:sz w:val="24"/>
        </w:rPr>
        <w:t>David Remick</w:t>
      </w:r>
    </w:p>
    <w:p w:rsidR="00C452C1" w:rsidRPr="00A2125E" w:rsidRDefault="00C452C1" w:rsidP="00AF3B8E">
      <w:pPr>
        <w:spacing w:line="240" w:lineRule="auto"/>
        <w:contextualSpacing/>
        <w:rPr>
          <w:sz w:val="24"/>
        </w:rPr>
      </w:pPr>
    </w:p>
    <w:p w:rsidR="00C452C1" w:rsidRPr="00A2125E" w:rsidRDefault="00C452C1" w:rsidP="00AF3B8E">
      <w:pPr>
        <w:spacing w:line="240" w:lineRule="auto"/>
        <w:contextualSpacing/>
        <w:rPr>
          <w:sz w:val="24"/>
        </w:rPr>
      </w:pPr>
      <w:r w:rsidRPr="00A2125E">
        <w:rPr>
          <w:sz w:val="24"/>
        </w:rPr>
        <w:t>The meeting was called to order at 8:35 a.m.</w:t>
      </w:r>
    </w:p>
    <w:p w:rsidR="00C452C1" w:rsidRPr="00A2125E" w:rsidRDefault="00C452C1" w:rsidP="00AF3B8E">
      <w:pPr>
        <w:spacing w:line="240" w:lineRule="auto"/>
        <w:contextualSpacing/>
        <w:rPr>
          <w:sz w:val="24"/>
        </w:rPr>
      </w:pPr>
    </w:p>
    <w:p w:rsidR="00C452C1" w:rsidRPr="00A2125E" w:rsidRDefault="00C452C1" w:rsidP="00C452C1">
      <w:pPr>
        <w:spacing w:line="240" w:lineRule="auto"/>
        <w:rPr>
          <w:sz w:val="24"/>
        </w:rPr>
      </w:pPr>
      <w:r w:rsidRPr="00A2125E">
        <w:rPr>
          <w:b/>
          <w:sz w:val="24"/>
        </w:rPr>
        <w:t>ONE-STOP OPERATOR’S REPORT</w:t>
      </w:r>
      <w:r w:rsidRPr="00A2125E">
        <w:rPr>
          <w:sz w:val="24"/>
        </w:rPr>
        <w:t>:</w:t>
      </w:r>
    </w:p>
    <w:p w:rsidR="00C452C1" w:rsidRPr="00A2125E" w:rsidRDefault="00FF6A54" w:rsidP="00C452C1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A2125E">
        <w:rPr>
          <w:sz w:val="24"/>
        </w:rPr>
        <w:t>Alamelu Dev, ICATT Consulting, provided an update on LWDA 12’s 2</w:t>
      </w:r>
      <w:r w:rsidRPr="00A2125E">
        <w:rPr>
          <w:sz w:val="24"/>
          <w:vertAlign w:val="superscript"/>
        </w:rPr>
        <w:t>nd</w:t>
      </w:r>
      <w:r w:rsidRPr="00A2125E">
        <w:rPr>
          <w:sz w:val="24"/>
        </w:rPr>
        <w:t xml:space="preserve"> Quarter WI</w:t>
      </w:r>
      <w:r w:rsidR="00BB41CC" w:rsidRPr="00A2125E">
        <w:rPr>
          <w:sz w:val="24"/>
        </w:rPr>
        <w:t>OA Performance</w:t>
      </w:r>
      <w:r w:rsidR="008953EE" w:rsidRPr="00A2125E">
        <w:rPr>
          <w:sz w:val="24"/>
        </w:rPr>
        <w:t>.</w:t>
      </w:r>
    </w:p>
    <w:p w:rsidR="00FF6A54" w:rsidRPr="00A2125E" w:rsidRDefault="008953EE" w:rsidP="008953EE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A2125E">
        <w:rPr>
          <w:sz w:val="24"/>
        </w:rPr>
        <w:t>Ms. Dev reported that t</w:t>
      </w:r>
      <w:r w:rsidR="00FF6A54" w:rsidRPr="00A2125E">
        <w:rPr>
          <w:sz w:val="24"/>
        </w:rPr>
        <w:t xml:space="preserve">he </w:t>
      </w:r>
      <w:r w:rsidRPr="00A2125E">
        <w:rPr>
          <w:sz w:val="24"/>
        </w:rPr>
        <w:t>Alexandria Workforce Development Center and the Arlington Employment Center</w:t>
      </w:r>
      <w:r w:rsidR="00FF6A54" w:rsidRPr="00A2125E">
        <w:rPr>
          <w:sz w:val="24"/>
        </w:rPr>
        <w:t xml:space="preserve"> will undergo WIOA Compliance Monitoring from April </w:t>
      </w:r>
      <w:r w:rsidR="00BB41CC" w:rsidRPr="00A2125E">
        <w:rPr>
          <w:sz w:val="24"/>
        </w:rPr>
        <w:t>30</w:t>
      </w:r>
      <w:r w:rsidRPr="00A2125E">
        <w:rPr>
          <w:sz w:val="24"/>
          <w:vertAlign w:val="superscript"/>
        </w:rPr>
        <w:t>th</w:t>
      </w:r>
      <w:r w:rsidRPr="00A2125E">
        <w:rPr>
          <w:sz w:val="24"/>
        </w:rPr>
        <w:t xml:space="preserve"> </w:t>
      </w:r>
      <w:r w:rsidR="00FF6A54" w:rsidRPr="00A2125E">
        <w:rPr>
          <w:sz w:val="24"/>
        </w:rPr>
        <w:t xml:space="preserve">to May </w:t>
      </w:r>
      <w:r w:rsidR="00BB41CC" w:rsidRPr="00A2125E">
        <w:rPr>
          <w:sz w:val="24"/>
        </w:rPr>
        <w:t>4</w:t>
      </w:r>
      <w:r w:rsidRPr="00A2125E">
        <w:rPr>
          <w:sz w:val="24"/>
          <w:vertAlign w:val="superscript"/>
        </w:rPr>
        <w:t>th</w:t>
      </w:r>
      <w:r w:rsidRPr="00A2125E">
        <w:rPr>
          <w:sz w:val="24"/>
        </w:rPr>
        <w:t xml:space="preserve">. </w:t>
      </w:r>
    </w:p>
    <w:p w:rsidR="008A1D53" w:rsidRPr="00A2125E" w:rsidRDefault="008A1D53" w:rsidP="008953EE">
      <w:pPr>
        <w:spacing w:line="240" w:lineRule="auto"/>
        <w:contextualSpacing/>
        <w:rPr>
          <w:sz w:val="24"/>
        </w:rPr>
      </w:pPr>
      <w:r w:rsidRPr="00A2125E">
        <w:rPr>
          <w:b/>
          <w:caps/>
          <w:sz w:val="24"/>
        </w:rPr>
        <w:t>Executive Director’s report:</w:t>
      </w:r>
      <w:r w:rsidR="008953EE" w:rsidRPr="00A2125E">
        <w:rPr>
          <w:sz w:val="24"/>
        </w:rPr>
        <w:t xml:space="preserve"> </w:t>
      </w:r>
    </w:p>
    <w:p w:rsidR="00872D25" w:rsidRPr="00A2125E" w:rsidRDefault="008953EE" w:rsidP="00E73BD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A2125E">
        <w:rPr>
          <w:sz w:val="24"/>
        </w:rPr>
        <w:t>A motion was made, seconded, and the minutes of December 7, 2017 Regional Workforce Council meeting was unanimously approved.</w:t>
      </w:r>
    </w:p>
    <w:p w:rsidR="00872D25" w:rsidRPr="00A2125E" w:rsidRDefault="00872D25" w:rsidP="00872D2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</w:rPr>
      </w:pPr>
      <w:r w:rsidRPr="00A2125E">
        <w:rPr>
          <w:sz w:val="24"/>
        </w:rPr>
        <w:t>A motion was made, seconded and the FY19 One-Stop Operator Scope of Work was unanimously approved</w:t>
      </w:r>
      <w:r w:rsidR="008A1D53" w:rsidRPr="00A2125E">
        <w:rPr>
          <w:sz w:val="24"/>
        </w:rPr>
        <w:t>.</w:t>
      </w:r>
    </w:p>
    <w:p w:rsidR="00872D25" w:rsidRPr="00A2125E" w:rsidRDefault="00872D25" w:rsidP="00872D2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</w:rPr>
      </w:pPr>
      <w:r w:rsidRPr="00A2125E">
        <w:rPr>
          <w:sz w:val="24"/>
        </w:rPr>
        <w:t>A motion was made, seconded and the WIOA Career Services Waiver, was unanimously approved</w:t>
      </w:r>
      <w:r w:rsidR="008A1D53" w:rsidRPr="00A2125E">
        <w:rPr>
          <w:sz w:val="24"/>
        </w:rPr>
        <w:t>.</w:t>
      </w:r>
    </w:p>
    <w:p w:rsidR="00872D25" w:rsidRPr="00A4500C" w:rsidRDefault="00872D25" w:rsidP="00872D25">
      <w:pPr>
        <w:pStyle w:val="ListParagraph"/>
        <w:numPr>
          <w:ilvl w:val="0"/>
          <w:numId w:val="2"/>
        </w:numPr>
        <w:spacing w:line="240" w:lineRule="auto"/>
        <w:rPr>
          <w:b/>
          <w:sz w:val="24"/>
        </w:rPr>
      </w:pPr>
      <w:r w:rsidRPr="00A2125E">
        <w:rPr>
          <w:sz w:val="24"/>
        </w:rPr>
        <w:t xml:space="preserve">A motion was made, seconded and the </w:t>
      </w:r>
      <w:r w:rsidR="00887596" w:rsidRPr="00A2125E">
        <w:rPr>
          <w:sz w:val="24"/>
        </w:rPr>
        <w:t>transfer of $68,157.31 from PY17 WIOA Dislocated Worker funds to the PY17 WIOA Adult funds</w:t>
      </w:r>
      <w:r w:rsidRPr="00A2125E">
        <w:rPr>
          <w:sz w:val="24"/>
        </w:rPr>
        <w:t>, was unanimously approved</w:t>
      </w:r>
      <w:r w:rsidR="008A1D53" w:rsidRPr="00A2125E">
        <w:rPr>
          <w:sz w:val="24"/>
        </w:rPr>
        <w:t>.</w:t>
      </w:r>
    </w:p>
    <w:p w:rsidR="00A4500C" w:rsidRDefault="00A4500C" w:rsidP="00A4500C">
      <w:pPr>
        <w:spacing w:line="240" w:lineRule="auto"/>
        <w:rPr>
          <w:b/>
          <w:sz w:val="24"/>
        </w:rPr>
      </w:pPr>
    </w:p>
    <w:p w:rsidR="00A4500C" w:rsidRPr="00A4500C" w:rsidRDefault="00A4500C" w:rsidP="00A4500C">
      <w:pPr>
        <w:spacing w:line="240" w:lineRule="auto"/>
        <w:rPr>
          <w:b/>
          <w:sz w:val="24"/>
        </w:rPr>
      </w:pPr>
    </w:p>
    <w:p w:rsidR="008A1D53" w:rsidRPr="00A4500C" w:rsidRDefault="00872D25" w:rsidP="00887596">
      <w:pPr>
        <w:pStyle w:val="ListParagraph"/>
        <w:numPr>
          <w:ilvl w:val="0"/>
          <w:numId w:val="2"/>
        </w:numPr>
        <w:spacing w:line="240" w:lineRule="auto"/>
        <w:rPr>
          <w:b/>
          <w:sz w:val="24"/>
        </w:rPr>
      </w:pPr>
      <w:r w:rsidRPr="00A2125E">
        <w:rPr>
          <w:sz w:val="24"/>
        </w:rPr>
        <w:t>A motion was made, seconded</w:t>
      </w:r>
      <w:r w:rsidR="00BB41CC" w:rsidRPr="00A2125E">
        <w:rPr>
          <w:sz w:val="24"/>
        </w:rPr>
        <w:t>,</w:t>
      </w:r>
      <w:r w:rsidRPr="00A2125E">
        <w:rPr>
          <w:sz w:val="24"/>
        </w:rPr>
        <w:t xml:space="preserve"> </w:t>
      </w:r>
      <w:r w:rsidR="00887596" w:rsidRPr="00A2125E">
        <w:rPr>
          <w:sz w:val="24"/>
        </w:rPr>
        <w:t>t</w:t>
      </w:r>
      <w:r w:rsidR="008A1D53" w:rsidRPr="00A2125E">
        <w:rPr>
          <w:sz w:val="24"/>
        </w:rPr>
        <w:t xml:space="preserve">o add George Mason University, </w:t>
      </w:r>
      <w:r w:rsidRPr="00A2125E">
        <w:rPr>
          <w:sz w:val="24"/>
        </w:rPr>
        <w:t>Alexandria Public Schools</w:t>
      </w:r>
      <w:r w:rsidR="008A1D53" w:rsidRPr="00A2125E">
        <w:rPr>
          <w:sz w:val="24"/>
        </w:rPr>
        <w:t xml:space="preserve"> – Adult Education, </w:t>
      </w:r>
      <w:r w:rsidR="00887596" w:rsidRPr="00A2125E">
        <w:rPr>
          <w:sz w:val="24"/>
        </w:rPr>
        <w:t>and 1</w:t>
      </w:r>
      <w:r w:rsidR="00887596" w:rsidRPr="00A2125E">
        <w:rPr>
          <w:sz w:val="24"/>
          <w:vertAlign w:val="superscript"/>
        </w:rPr>
        <w:t>st</w:t>
      </w:r>
      <w:r w:rsidR="00887596" w:rsidRPr="00A2125E">
        <w:rPr>
          <w:sz w:val="24"/>
        </w:rPr>
        <w:t xml:space="preserve"> CDL </w:t>
      </w:r>
      <w:r w:rsidR="008A1D53" w:rsidRPr="00A2125E">
        <w:rPr>
          <w:sz w:val="24"/>
        </w:rPr>
        <w:t>t</w:t>
      </w:r>
      <w:r w:rsidR="00887596" w:rsidRPr="00A2125E">
        <w:rPr>
          <w:sz w:val="24"/>
        </w:rPr>
        <w:t>raining Center of Northern Virginia</w:t>
      </w:r>
      <w:r w:rsidR="008A1D53" w:rsidRPr="00A2125E">
        <w:rPr>
          <w:sz w:val="24"/>
        </w:rPr>
        <w:t xml:space="preserve"> to LWDA 12’s Eligible Training Provider’s List</w:t>
      </w:r>
      <w:r w:rsidR="00887596" w:rsidRPr="00A2125E">
        <w:rPr>
          <w:sz w:val="24"/>
        </w:rPr>
        <w:t>, was unanimously approved</w:t>
      </w:r>
      <w:r w:rsidR="008A1D53" w:rsidRPr="00A2125E">
        <w:rPr>
          <w:sz w:val="24"/>
        </w:rPr>
        <w:t>.</w:t>
      </w:r>
      <w:bookmarkStart w:id="0" w:name="_GoBack"/>
      <w:bookmarkEnd w:id="0"/>
    </w:p>
    <w:p w:rsidR="00887596" w:rsidRPr="00A2125E" w:rsidRDefault="00887596" w:rsidP="00887596">
      <w:pPr>
        <w:spacing w:line="240" w:lineRule="auto"/>
        <w:rPr>
          <w:sz w:val="24"/>
        </w:rPr>
      </w:pPr>
      <w:r w:rsidRPr="00A2125E">
        <w:rPr>
          <w:b/>
          <w:sz w:val="24"/>
        </w:rPr>
        <w:t>PUBLIC COMMENT PERIOD</w:t>
      </w:r>
      <w:r w:rsidRPr="00A2125E">
        <w:rPr>
          <w:sz w:val="24"/>
        </w:rPr>
        <w:t>:</w:t>
      </w:r>
    </w:p>
    <w:p w:rsidR="00887596" w:rsidRPr="00A2125E" w:rsidRDefault="00E56DC9" w:rsidP="0088759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A2125E">
        <w:rPr>
          <w:sz w:val="24"/>
        </w:rPr>
        <w:t xml:space="preserve">Joe Hardy provided an overview on the new “Job Plus Recovery Act”.  This initiative is sponsored by U.S. Senators Tim Kaine (D-VA), Todd Young (R-IN) and Doug Jones (D-AL), </w:t>
      </w:r>
      <w:r w:rsidR="00BB41CC" w:rsidRPr="00A2125E">
        <w:rPr>
          <w:sz w:val="24"/>
        </w:rPr>
        <w:t xml:space="preserve">who are </w:t>
      </w:r>
      <w:r w:rsidRPr="00A2125E">
        <w:rPr>
          <w:sz w:val="24"/>
        </w:rPr>
        <w:t xml:space="preserve">members of the Senate Health, Education, Labor, </w:t>
      </w:r>
      <w:r w:rsidR="00BB41CC" w:rsidRPr="00A2125E">
        <w:rPr>
          <w:sz w:val="24"/>
        </w:rPr>
        <w:t>and Pensions (HELP) Committee</w:t>
      </w:r>
      <w:r w:rsidR="008A1D53" w:rsidRPr="00A2125E">
        <w:rPr>
          <w:sz w:val="24"/>
        </w:rPr>
        <w:t>.</w:t>
      </w:r>
    </w:p>
    <w:p w:rsidR="00E56DC9" w:rsidRPr="00A2125E" w:rsidRDefault="00E56DC9" w:rsidP="00E56DC9">
      <w:pPr>
        <w:spacing w:line="240" w:lineRule="auto"/>
        <w:rPr>
          <w:b/>
          <w:sz w:val="24"/>
        </w:rPr>
      </w:pPr>
      <w:r w:rsidRPr="00A2125E">
        <w:rPr>
          <w:b/>
          <w:sz w:val="24"/>
        </w:rPr>
        <w:t>ECONOMIC DEVELOPMENT, EDUCATION AND WORKFORCE PARTNERS:</w:t>
      </w:r>
    </w:p>
    <w:p w:rsidR="00E56DC9" w:rsidRPr="00A2125E" w:rsidRDefault="00E56DC9" w:rsidP="00E56DC9">
      <w:pPr>
        <w:pStyle w:val="ListParagraph"/>
        <w:numPr>
          <w:ilvl w:val="0"/>
          <w:numId w:val="4"/>
        </w:numPr>
        <w:spacing w:line="240" w:lineRule="auto"/>
        <w:rPr>
          <w:b/>
          <w:sz w:val="24"/>
        </w:rPr>
      </w:pPr>
      <w:r w:rsidRPr="00A2125E">
        <w:rPr>
          <w:sz w:val="24"/>
        </w:rPr>
        <w:t>Arlington Public Schools, 20</w:t>
      </w:r>
      <w:r w:rsidRPr="00A2125E">
        <w:rPr>
          <w:sz w:val="24"/>
          <w:vertAlign w:val="superscript"/>
        </w:rPr>
        <w:t>th</w:t>
      </w:r>
      <w:r w:rsidRPr="00A2125E">
        <w:rPr>
          <w:sz w:val="24"/>
        </w:rPr>
        <w:t xml:space="preserve"> Annual Tech Expo, Saturday, April 28</w:t>
      </w:r>
      <w:r w:rsidRPr="00A2125E">
        <w:rPr>
          <w:sz w:val="24"/>
          <w:vertAlign w:val="superscript"/>
        </w:rPr>
        <w:t>th</w:t>
      </w:r>
      <w:r w:rsidRPr="00A2125E">
        <w:rPr>
          <w:sz w:val="24"/>
        </w:rPr>
        <w:t xml:space="preserve"> </w:t>
      </w:r>
      <w:r w:rsidR="00B403D2" w:rsidRPr="00A2125E">
        <w:rPr>
          <w:sz w:val="24"/>
        </w:rPr>
        <w:t>at Wakefield High School.  Judges and volun</w:t>
      </w:r>
      <w:r w:rsidR="001D2654" w:rsidRPr="00A2125E">
        <w:rPr>
          <w:sz w:val="24"/>
        </w:rPr>
        <w:t>teers needed</w:t>
      </w:r>
      <w:r w:rsidR="008A1D53" w:rsidRPr="00A2125E">
        <w:rPr>
          <w:sz w:val="24"/>
        </w:rPr>
        <w:t>.</w:t>
      </w:r>
    </w:p>
    <w:p w:rsidR="001D2654" w:rsidRPr="00A2125E" w:rsidRDefault="001D2654" w:rsidP="00E56DC9">
      <w:pPr>
        <w:pStyle w:val="ListParagraph"/>
        <w:numPr>
          <w:ilvl w:val="0"/>
          <w:numId w:val="4"/>
        </w:numPr>
        <w:spacing w:line="240" w:lineRule="auto"/>
        <w:rPr>
          <w:b/>
          <w:sz w:val="24"/>
        </w:rPr>
      </w:pPr>
      <w:r w:rsidRPr="00A2125E">
        <w:rPr>
          <w:sz w:val="24"/>
        </w:rPr>
        <w:t>2018 Arlington Teen Summer Expo, Saturday, April 21</w:t>
      </w:r>
      <w:r w:rsidRPr="00A2125E">
        <w:rPr>
          <w:sz w:val="24"/>
          <w:vertAlign w:val="superscript"/>
        </w:rPr>
        <w:t>st</w:t>
      </w:r>
      <w:r w:rsidRPr="00A2125E">
        <w:rPr>
          <w:sz w:val="24"/>
        </w:rPr>
        <w:t xml:space="preserve"> at Wakefield High School, 11:00 a.m. to 1:00 p.m.</w:t>
      </w:r>
    </w:p>
    <w:p w:rsidR="00E56DC9" w:rsidRPr="00A2125E" w:rsidRDefault="00E56DC9" w:rsidP="00E56DC9">
      <w:pPr>
        <w:spacing w:line="240" w:lineRule="auto"/>
        <w:rPr>
          <w:sz w:val="24"/>
        </w:rPr>
      </w:pPr>
      <w:r w:rsidRPr="00A2125E">
        <w:rPr>
          <w:sz w:val="24"/>
        </w:rPr>
        <w:t xml:space="preserve">The meeting </w:t>
      </w:r>
      <w:r w:rsidR="008A1D53" w:rsidRPr="00A2125E">
        <w:rPr>
          <w:sz w:val="24"/>
        </w:rPr>
        <w:t>ended</w:t>
      </w:r>
      <w:r w:rsidRPr="00A2125E">
        <w:rPr>
          <w:sz w:val="24"/>
        </w:rPr>
        <w:t xml:space="preserve"> at 9:25 a.m.</w:t>
      </w:r>
    </w:p>
    <w:sectPr w:rsidR="00E56DC9" w:rsidRPr="00A212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54" w:rsidRDefault="00FF6A54" w:rsidP="00FF6A54">
      <w:pPr>
        <w:spacing w:after="0" w:line="240" w:lineRule="auto"/>
      </w:pPr>
      <w:r>
        <w:separator/>
      </w:r>
    </w:p>
  </w:endnote>
  <w:endnote w:type="continuationSeparator" w:id="0">
    <w:p w:rsidR="00FF6A54" w:rsidRDefault="00FF6A54" w:rsidP="00FF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54" w:rsidRDefault="00FF6A54" w:rsidP="00FF6A54">
      <w:pPr>
        <w:spacing w:after="0" w:line="240" w:lineRule="auto"/>
      </w:pPr>
      <w:r>
        <w:separator/>
      </w:r>
    </w:p>
  </w:footnote>
  <w:footnote w:type="continuationSeparator" w:id="0">
    <w:p w:rsidR="00FF6A54" w:rsidRDefault="00FF6A54" w:rsidP="00FF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54" w:rsidRDefault="00FF6A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2743200" cy="969645"/>
          <wp:effectExtent l="0" t="0" r="0" b="1905"/>
          <wp:wrapTight wrapText="bothSides">
            <wp:wrapPolygon edited="0">
              <wp:start x="0" y="0"/>
              <wp:lineTo x="0" y="21218"/>
              <wp:lineTo x="21450" y="21218"/>
              <wp:lineTo x="214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7D8"/>
    <w:multiLevelType w:val="hybridMultilevel"/>
    <w:tmpl w:val="6A66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AEB"/>
    <w:multiLevelType w:val="hybridMultilevel"/>
    <w:tmpl w:val="7C9C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547"/>
    <w:multiLevelType w:val="hybridMultilevel"/>
    <w:tmpl w:val="7B3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074AF"/>
    <w:multiLevelType w:val="hybridMultilevel"/>
    <w:tmpl w:val="41D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348B3"/>
    <w:multiLevelType w:val="hybridMultilevel"/>
    <w:tmpl w:val="67D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8E"/>
    <w:rsid w:val="000A43FB"/>
    <w:rsid w:val="001D2654"/>
    <w:rsid w:val="00417265"/>
    <w:rsid w:val="004801E4"/>
    <w:rsid w:val="00595B98"/>
    <w:rsid w:val="00706249"/>
    <w:rsid w:val="00872D25"/>
    <w:rsid w:val="00887596"/>
    <w:rsid w:val="008953EE"/>
    <w:rsid w:val="008A1D53"/>
    <w:rsid w:val="008A757B"/>
    <w:rsid w:val="00A2125E"/>
    <w:rsid w:val="00A4500C"/>
    <w:rsid w:val="00AF3B8E"/>
    <w:rsid w:val="00B403D2"/>
    <w:rsid w:val="00BB41CC"/>
    <w:rsid w:val="00C452C1"/>
    <w:rsid w:val="00D81492"/>
    <w:rsid w:val="00E56DC9"/>
    <w:rsid w:val="00E73BD1"/>
    <w:rsid w:val="00EA611E"/>
    <w:rsid w:val="00F61F09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1B0490"/>
  <w15:chartTrackingRefBased/>
  <w15:docId w15:val="{7501BAF5-96D4-4ADE-BEB1-F22B539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54"/>
  </w:style>
  <w:style w:type="paragraph" w:styleId="Footer">
    <w:name w:val="footer"/>
    <w:basedOn w:val="Normal"/>
    <w:link w:val="FooterChar"/>
    <w:uiPriority w:val="99"/>
    <w:unhideWhenUsed/>
    <w:rsid w:val="00FF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54"/>
  </w:style>
  <w:style w:type="paragraph" w:styleId="BalloonText">
    <w:name w:val="Balloon Text"/>
    <w:basedOn w:val="Normal"/>
    <w:link w:val="BalloonTextChar"/>
    <w:uiPriority w:val="99"/>
    <w:semiHidden/>
    <w:unhideWhenUsed/>
    <w:rsid w:val="00BB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10</cp:revision>
  <cp:lastPrinted>2018-04-13T13:50:00Z</cp:lastPrinted>
  <dcterms:created xsi:type="dcterms:W3CDTF">2018-04-13T14:11:00Z</dcterms:created>
  <dcterms:modified xsi:type="dcterms:W3CDTF">2018-04-13T15:03:00Z</dcterms:modified>
</cp:coreProperties>
</file>