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15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C1817E" wp14:editId="53917BD7">
            <wp:simplePos x="0" y="0"/>
            <wp:positionH relativeFrom="margin">
              <wp:posOffset>1543050</wp:posOffset>
            </wp:positionH>
            <wp:positionV relativeFrom="paragraph">
              <wp:posOffset>-676275</wp:posOffset>
            </wp:positionV>
            <wp:extent cx="2743200" cy="9702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515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97515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MEETING MINUTES</w:t>
      </w: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 8</w:t>
      </w:r>
      <w:r w:rsidRPr="0027303B">
        <w:rPr>
          <w:rFonts w:asciiTheme="minorHAnsi" w:hAnsiTheme="minorHAnsi" w:cstheme="minorHAnsi"/>
          <w:sz w:val="22"/>
          <w:szCs w:val="22"/>
        </w:rPr>
        <w:t>, 2017</w:t>
      </w: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Arlington County Department of Human Services</w:t>
      </w: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2100 Washington Blvd, Lower Level Auditorium</w:t>
      </w: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Arlington, VA 22204</w:t>
      </w:r>
    </w:p>
    <w:p w:rsidR="00497515" w:rsidRPr="0027303B" w:rsidRDefault="00497515" w:rsidP="0049751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8:00 am to 9:30 am</w:t>
      </w:r>
    </w:p>
    <w:p w:rsidR="00497515" w:rsidRPr="0027303B" w:rsidRDefault="00497515" w:rsidP="00497515">
      <w:pPr>
        <w:ind w:left="1350"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b/>
          <w:sz w:val="22"/>
          <w:szCs w:val="22"/>
        </w:rPr>
        <w:t>Attendance</w:t>
      </w:r>
      <w:r w:rsidRPr="0027303B">
        <w:rPr>
          <w:rFonts w:asciiTheme="minorHAnsi" w:hAnsiTheme="minorHAnsi"/>
          <w:sz w:val="22"/>
          <w:szCs w:val="22"/>
        </w:rPr>
        <w:t xml:space="preserve">:  Eduardo Achach, Karen </w:t>
      </w:r>
      <w:r>
        <w:rPr>
          <w:rFonts w:asciiTheme="minorHAnsi" w:hAnsiTheme="minorHAnsi"/>
          <w:sz w:val="22"/>
          <w:szCs w:val="22"/>
        </w:rPr>
        <w:t>Brown</w:t>
      </w:r>
      <w:r w:rsidRPr="0027303B">
        <w:rPr>
          <w:rFonts w:asciiTheme="minorHAnsi" w:hAnsiTheme="minorHAnsi"/>
          <w:sz w:val="22"/>
          <w:szCs w:val="22"/>
        </w:rPr>
        <w:t xml:space="preserve">, Jeanne Booth, </w:t>
      </w:r>
      <w:r>
        <w:rPr>
          <w:rFonts w:asciiTheme="minorHAnsi" w:hAnsiTheme="minorHAnsi"/>
          <w:sz w:val="22"/>
          <w:szCs w:val="22"/>
        </w:rPr>
        <w:t xml:space="preserve">Patrick Brennan, </w:t>
      </w:r>
      <w:r w:rsidRPr="0027303B">
        <w:rPr>
          <w:rFonts w:asciiTheme="minorHAnsi" w:hAnsiTheme="minorHAnsi"/>
          <w:sz w:val="22"/>
          <w:szCs w:val="22"/>
        </w:rPr>
        <w:t>Sherri Chapman, Dennis Desmond,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303B">
        <w:rPr>
          <w:rFonts w:asciiTheme="minorHAnsi" w:hAnsiTheme="minorHAnsi"/>
          <w:sz w:val="22"/>
          <w:szCs w:val="22"/>
        </w:rPr>
        <w:t>Howard Feldstein (One-Stop Operator), D</w:t>
      </w:r>
      <w:r>
        <w:rPr>
          <w:rFonts w:asciiTheme="minorHAnsi" w:hAnsiTheme="minorHAnsi"/>
          <w:sz w:val="22"/>
          <w:szCs w:val="22"/>
        </w:rPr>
        <w:t>aniel Gomez, Ellen Harpel, David</w:t>
      </w:r>
      <w:r w:rsidRPr="0027303B">
        <w:rPr>
          <w:rFonts w:asciiTheme="minorHAnsi" w:hAnsiTheme="minorHAnsi"/>
          <w:sz w:val="22"/>
          <w:szCs w:val="22"/>
        </w:rPr>
        <w:t xml:space="preserve"> Harris, </w:t>
      </w:r>
      <w:r>
        <w:rPr>
          <w:rFonts w:asciiTheme="minorHAnsi" w:hAnsiTheme="minorHAnsi"/>
          <w:sz w:val="22"/>
          <w:szCs w:val="22"/>
        </w:rPr>
        <w:t xml:space="preserve">Elizabeth Jones-Valderrama, </w:t>
      </w:r>
      <w:r w:rsidRPr="0027303B">
        <w:rPr>
          <w:rFonts w:asciiTheme="minorHAnsi" w:hAnsiTheme="minorHAnsi"/>
          <w:sz w:val="22"/>
          <w:szCs w:val="22"/>
        </w:rPr>
        <w:t xml:space="preserve">Alberto Marino, Kris Martini, </w:t>
      </w:r>
      <w:r w:rsidR="001662D9">
        <w:rPr>
          <w:rFonts w:asciiTheme="minorHAnsi" w:hAnsiTheme="minorHAnsi"/>
          <w:sz w:val="22"/>
          <w:szCs w:val="22"/>
        </w:rPr>
        <w:t>Daniel Mekibib</w:t>
      </w:r>
      <w:r w:rsidR="001662D9" w:rsidRPr="0027303B">
        <w:rPr>
          <w:rFonts w:asciiTheme="minorHAnsi" w:hAnsiTheme="minorHAnsi"/>
          <w:sz w:val="22"/>
          <w:szCs w:val="22"/>
        </w:rPr>
        <w:t xml:space="preserve"> (One-Stop Operator)</w:t>
      </w:r>
      <w:r w:rsidR="001662D9">
        <w:rPr>
          <w:rFonts w:asciiTheme="minorHAnsi" w:hAnsiTheme="minorHAnsi"/>
          <w:sz w:val="22"/>
          <w:szCs w:val="22"/>
        </w:rPr>
        <w:t xml:space="preserve">, </w:t>
      </w:r>
      <w:r w:rsidRPr="0027303B">
        <w:rPr>
          <w:rFonts w:asciiTheme="minorHAnsi" w:hAnsiTheme="minorHAnsi"/>
          <w:sz w:val="22"/>
          <w:szCs w:val="22"/>
        </w:rPr>
        <w:t xml:space="preserve">Erik Pages, </w:t>
      </w:r>
      <w:r>
        <w:rPr>
          <w:rFonts w:asciiTheme="minorHAnsi" w:hAnsiTheme="minorHAnsi"/>
          <w:sz w:val="22"/>
          <w:szCs w:val="22"/>
        </w:rPr>
        <w:t xml:space="preserve">Dori Ramsey, Andrea Rubino, Marie Shuler, </w:t>
      </w:r>
      <w:r w:rsidRPr="0027303B">
        <w:rPr>
          <w:rFonts w:asciiTheme="minorHAnsi" w:hAnsiTheme="minorHAnsi"/>
          <w:sz w:val="22"/>
          <w:szCs w:val="22"/>
        </w:rPr>
        <w:t>Darren Tully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b/>
          <w:sz w:val="22"/>
          <w:szCs w:val="22"/>
        </w:rPr>
        <w:t>Absent</w:t>
      </w:r>
      <w:r w:rsidRPr="0027303B">
        <w:rPr>
          <w:rFonts w:asciiTheme="minorHAnsi" w:hAnsiTheme="minorHAnsi"/>
          <w:sz w:val="22"/>
          <w:szCs w:val="22"/>
        </w:rPr>
        <w:t xml:space="preserve">:  Kate Bates, </w:t>
      </w:r>
      <w:r>
        <w:rPr>
          <w:rFonts w:asciiTheme="minorHAnsi" w:hAnsiTheme="minorHAnsi"/>
          <w:sz w:val="22"/>
          <w:szCs w:val="22"/>
        </w:rPr>
        <w:t>Lisa Bauer, D</w:t>
      </w:r>
      <w:r w:rsidRPr="0027303B">
        <w:rPr>
          <w:rFonts w:asciiTheme="minorHAnsi" w:hAnsiTheme="minorHAnsi"/>
          <w:sz w:val="22"/>
          <w:szCs w:val="22"/>
        </w:rPr>
        <w:t xml:space="preserve">aniel Clarkson, Winoka Clements, </w:t>
      </w:r>
      <w:r>
        <w:rPr>
          <w:rFonts w:asciiTheme="minorHAnsi" w:hAnsiTheme="minorHAnsi"/>
          <w:sz w:val="22"/>
          <w:szCs w:val="22"/>
        </w:rPr>
        <w:t xml:space="preserve">Alessandra Colia, </w:t>
      </w:r>
      <w:r w:rsidRPr="0027303B">
        <w:rPr>
          <w:rFonts w:asciiTheme="minorHAnsi" w:hAnsiTheme="minorHAnsi"/>
          <w:sz w:val="22"/>
          <w:szCs w:val="22"/>
        </w:rPr>
        <w:t xml:space="preserve">Lisa Cortina, </w:t>
      </w:r>
      <w:r>
        <w:rPr>
          <w:rFonts w:asciiTheme="minorHAnsi" w:hAnsiTheme="minorHAnsi"/>
          <w:sz w:val="22"/>
          <w:szCs w:val="22"/>
        </w:rPr>
        <w:t xml:space="preserve">Lee Coyle, </w:t>
      </w:r>
      <w:r w:rsidRPr="0027303B">
        <w:rPr>
          <w:rFonts w:asciiTheme="minorHAnsi" w:hAnsiTheme="minorHAnsi"/>
          <w:sz w:val="22"/>
          <w:szCs w:val="22"/>
        </w:rPr>
        <w:t xml:space="preserve">Stephanie Landrum, Kevin Lynch, Marc Olmsted, Steve Partridge, </w:t>
      </w:r>
      <w:r>
        <w:rPr>
          <w:rFonts w:asciiTheme="minorHAnsi" w:hAnsiTheme="minorHAnsi"/>
          <w:sz w:val="22"/>
          <w:szCs w:val="22"/>
        </w:rPr>
        <w:t>Ann Randazzo, Cynthia Richmond, Andy Shreene, Rick Slusher, Landon Winkelvoss</w:t>
      </w: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sz w:val="22"/>
          <w:szCs w:val="22"/>
        </w:rPr>
        <w:t>The meeting was called to order at 8:05 a.m.</w:t>
      </w: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97515" w:rsidRPr="0027303B" w:rsidRDefault="00497515" w:rsidP="00497515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sz w:val="22"/>
          <w:szCs w:val="22"/>
        </w:rPr>
        <w:t xml:space="preserve">A motion was made, seconded, and the minutes of the </w:t>
      </w:r>
      <w:r>
        <w:rPr>
          <w:rFonts w:asciiTheme="minorHAnsi" w:hAnsiTheme="minorHAnsi"/>
          <w:sz w:val="22"/>
          <w:szCs w:val="22"/>
        </w:rPr>
        <w:t>March 9, 2017</w:t>
      </w:r>
      <w:r w:rsidRPr="0027303B">
        <w:rPr>
          <w:rFonts w:asciiTheme="minorHAnsi" w:hAnsiTheme="minorHAnsi"/>
          <w:sz w:val="22"/>
          <w:szCs w:val="22"/>
        </w:rPr>
        <w:t xml:space="preserve"> Regional Workforce Council meeting </w:t>
      </w:r>
      <w:r w:rsidR="008312AC">
        <w:rPr>
          <w:rFonts w:asciiTheme="minorHAnsi" w:hAnsiTheme="minorHAnsi"/>
          <w:sz w:val="22"/>
          <w:szCs w:val="22"/>
        </w:rPr>
        <w:t xml:space="preserve">minutes </w:t>
      </w:r>
      <w:r w:rsidRPr="0027303B">
        <w:rPr>
          <w:rFonts w:asciiTheme="minorHAnsi" w:hAnsiTheme="minorHAnsi"/>
          <w:sz w:val="22"/>
          <w:szCs w:val="22"/>
        </w:rPr>
        <w:t>were unanimously approved.</w:t>
      </w:r>
    </w:p>
    <w:p w:rsidR="00F36EF4" w:rsidRDefault="00F36EF4" w:rsidP="008312AC">
      <w:pPr>
        <w:jc w:val="both"/>
      </w:pPr>
    </w:p>
    <w:p w:rsidR="00497515" w:rsidRDefault="00497515" w:rsidP="008312AC">
      <w:pPr>
        <w:jc w:val="both"/>
        <w:rPr>
          <w:rFonts w:asciiTheme="minorHAnsi" w:hAnsiTheme="minorHAnsi"/>
        </w:rPr>
      </w:pPr>
      <w:r w:rsidRPr="00497515">
        <w:rPr>
          <w:rFonts w:asciiTheme="minorHAnsi" w:hAnsiTheme="minorHAnsi"/>
          <w:b/>
        </w:rPr>
        <w:t>PRESENTATIONS</w:t>
      </w:r>
      <w:r w:rsidRPr="00497515">
        <w:rPr>
          <w:rFonts w:asciiTheme="minorHAnsi" w:hAnsiTheme="minorHAnsi"/>
        </w:rPr>
        <w:t>:</w:t>
      </w:r>
    </w:p>
    <w:p w:rsidR="00497515" w:rsidRDefault="00497515" w:rsidP="008312A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Zachary Druga provided a</w:t>
      </w:r>
      <w:r w:rsidR="00EC3474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overview of </w:t>
      </w:r>
      <w:r w:rsidR="00EC3474">
        <w:rPr>
          <w:rFonts w:asciiTheme="minorHAnsi" w:hAnsiTheme="minorHAnsi"/>
        </w:rPr>
        <w:t xml:space="preserve">Potomac Job Corps, which serves low-income youth.  This program can house and train up to 370 students and is one the largest resident job training programs in the country.  The program offers various trades </w:t>
      </w:r>
      <w:r w:rsidR="00C76C35">
        <w:rPr>
          <w:rFonts w:asciiTheme="minorHAnsi" w:hAnsiTheme="minorHAnsi"/>
        </w:rPr>
        <w:t>including</w:t>
      </w:r>
      <w:r w:rsidR="00EC3474">
        <w:rPr>
          <w:rFonts w:asciiTheme="minorHAnsi" w:hAnsiTheme="minorHAnsi"/>
        </w:rPr>
        <w:t xml:space="preserve"> building con</w:t>
      </w:r>
      <w:r w:rsidR="00C76C35">
        <w:rPr>
          <w:rFonts w:asciiTheme="minorHAnsi" w:hAnsiTheme="minorHAnsi"/>
        </w:rPr>
        <w:t xml:space="preserve">struction technology, carpentry, </w:t>
      </w:r>
      <w:r w:rsidR="00EC3474">
        <w:rPr>
          <w:rFonts w:asciiTheme="minorHAnsi" w:hAnsiTheme="minorHAnsi"/>
        </w:rPr>
        <w:t>HVAC</w:t>
      </w:r>
      <w:r w:rsidR="00C76C35">
        <w:rPr>
          <w:rFonts w:asciiTheme="minorHAnsi" w:hAnsiTheme="minorHAnsi"/>
        </w:rPr>
        <w:t>,</w:t>
      </w:r>
      <w:r w:rsidR="00EC3474">
        <w:rPr>
          <w:rFonts w:asciiTheme="minorHAnsi" w:hAnsiTheme="minorHAnsi"/>
        </w:rPr>
        <w:t xml:space="preserve"> and </w:t>
      </w:r>
      <w:r w:rsidR="00C76C35">
        <w:rPr>
          <w:rFonts w:asciiTheme="minorHAnsi" w:hAnsiTheme="minorHAnsi"/>
        </w:rPr>
        <w:t>hospitality</w:t>
      </w:r>
      <w:r w:rsidR="00EC3474">
        <w:rPr>
          <w:rFonts w:asciiTheme="minorHAnsi" w:hAnsiTheme="minorHAnsi"/>
        </w:rPr>
        <w:t xml:space="preserve">.  </w:t>
      </w:r>
    </w:p>
    <w:p w:rsidR="00367E28" w:rsidRDefault="00EC3474" w:rsidP="008312A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367E28">
        <w:rPr>
          <w:rFonts w:asciiTheme="minorHAnsi" w:hAnsiTheme="minorHAnsi"/>
        </w:rPr>
        <w:t>Crystal Thrower provided an over</w:t>
      </w:r>
      <w:r w:rsidR="009478F2" w:rsidRPr="00367E28">
        <w:rPr>
          <w:rFonts w:asciiTheme="minorHAnsi" w:hAnsiTheme="minorHAnsi"/>
        </w:rPr>
        <w:t>view</w:t>
      </w:r>
      <w:r w:rsidRPr="00367E28">
        <w:rPr>
          <w:rFonts w:asciiTheme="minorHAnsi" w:hAnsiTheme="minorHAnsi"/>
        </w:rPr>
        <w:t xml:space="preserve"> on the Registered Apprenticeship Program with its primary focus on the construction industry</w:t>
      </w:r>
      <w:r w:rsidR="00367E28" w:rsidRPr="00367E28">
        <w:rPr>
          <w:rFonts w:asciiTheme="minorHAnsi" w:hAnsiTheme="minorHAnsi"/>
        </w:rPr>
        <w:t xml:space="preserve">.  </w:t>
      </w:r>
      <w:r w:rsidR="008312AC">
        <w:rPr>
          <w:rFonts w:asciiTheme="minorHAnsi" w:hAnsiTheme="minorHAnsi"/>
        </w:rPr>
        <w:t>They are</w:t>
      </w:r>
      <w:bookmarkStart w:id="0" w:name="_GoBack"/>
      <w:bookmarkEnd w:id="0"/>
      <w:r w:rsidRPr="00367E28">
        <w:rPr>
          <w:rFonts w:asciiTheme="minorHAnsi" w:hAnsiTheme="minorHAnsi"/>
        </w:rPr>
        <w:t xml:space="preserve"> now offering training in cyber security as well as other non-traditional trades.  </w:t>
      </w:r>
    </w:p>
    <w:p w:rsidR="00497515" w:rsidRPr="00367E28" w:rsidRDefault="00497515" w:rsidP="008312A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367E28">
        <w:rPr>
          <w:rFonts w:asciiTheme="minorHAnsi" w:hAnsiTheme="minorHAnsi"/>
        </w:rPr>
        <w:t>Alex Cooley</w:t>
      </w:r>
      <w:r w:rsidR="00367E28">
        <w:rPr>
          <w:rFonts w:asciiTheme="minorHAnsi" w:hAnsiTheme="minorHAnsi"/>
        </w:rPr>
        <w:t>,</w:t>
      </w:r>
      <w:r w:rsidRPr="00367E28">
        <w:rPr>
          <w:rFonts w:asciiTheme="minorHAnsi" w:hAnsiTheme="minorHAnsi"/>
        </w:rPr>
        <w:t xml:space="preserve"> of Northern Virginia Community College</w:t>
      </w:r>
      <w:r w:rsidR="00367E28">
        <w:rPr>
          <w:rFonts w:asciiTheme="minorHAnsi" w:hAnsiTheme="minorHAnsi"/>
        </w:rPr>
        <w:t>,</w:t>
      </w:r>
      <w:r w:rsidRPr="00367E28">
        <w:rPr>
          <w:rFonts w:asciiTheme="minorHAnsi" w:hAnsiTheme="minorHAnsi"/>
        </w:rPr>
        <w:t xml:space="preserve"> provided a labor market update.</w:t>
      </w:r>
      <w:r w:rsidR="00AC256D" w:rsidRPr="00367E28">
        <w:rPr>
          <w:rFonts w:asciiTheme="minorHAnsi" w:hAnsiTheme="minorHAnsi"/>
        </w:rPr>
        <w:t xml:space="preserve"> </w:t>
      </w:r>
    </w:p>
    <w:p w:rsidR="00EC3474" w:rsidRDefault="00367E28" w:rsidP="008312A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Doug</w:t>
      </w:r>
      <w:r w:rsidR="00EC3474">
        <w:rPr>
          <w:rFonts w:asciiTheme="minorHAnsi" w:hAnsiTheme="minorHAnsi"/>
        </w:rPr>
        <w:t xml:space="preserve"> Parsons</w:t>
      </w:r>
      <w:r>
        <w:rPr>
          <w:rFonts w:asciiTheme="minorHAnsi" w:hAnsiTheme="minorHAnsi"/>
        </w:rPr>
        <w:t>,</w:t>
      </w:r>
      <w:r w:rsidR="00EC3474">
        <w:rPr>
          <w:rFonts w:asciiTheme="minorHAnsi" w:hAnsiTheme="minorHAnsi"/>
        </w:rPr>
        <w:t xml:space="preserve"> of Virginia Economic Development Partnership</w:t>
      </w:r>
      <w:r>
        <w:rPr>
          <w:rFonts w:asciiTheme="minorHAnsi" w:hAnsiTheme="minorHAnsi"/>
        </w:rPr>
        <w:t>,</w:t>
      </w:r>
      <w:r w:rsidR="00EC3474">
        <w:rPr>
          <w:rFonts w:asciiTheme="minorHAnsi" w:hAnsiTheme="minorHAnsi"/>
        </w:rPr>
        <w:t xml:space="preserve"> provided an </w:t>
      </w:r>
      <w:r>
        <w:rPr>
          <w:rFonts w:asciiTheme="minorHAnsi" w:hAnsiTheme="minorHAnsi"/>
        </w:rPr>
        <w:t>update</w:t>
      </w:r>
      <w:r w:rsidR="00AC256D">
        <w:rPr>
          <w:rFonts w:asciiTheme="minorHAnsi" w:hAnsiTheme="minorHAnsi"/>
        </w:rPr>
        <w:t xml:space="preserve">.  </w:t>
      </w:r>
    </w:p>
    <w:p w:rsidR="00EC3474" w:rsidRDefault="00EC3474" w:rsidP="008312AC">
      <w:pPr>
        <w:jc w:val="both"/>
        <w:rPr>
          <w:rFonts w:asciiTheme="minorHAnsi" w:hAnsiTheme="minorHAnsi"/>
          <w:b/>
        </w:rPr>
      </w:pPr>
    </w:p>
    <w:p w:rsidR="00EC3474" w:rsidRDefault="00EC3474" w:rsidP="008312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EXECUTIVE DIRECTOR’S REPORT:</w:t>
      </w:r>
    </w:p>
    <w:p w:rsidR="00EC3474" w:rsidRDefault="00FC2BFF" w:rsidP="008312A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David Remick provided reports and/or updates as follows:</w:t>
      </w:r>
    </w:p>
    <w:p w:rsidR="00FC2BFF" w:rsidRDefault="00FC2BFF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 w:rsidRPr="00FC2BFF">
        <w:rPr>
          <w:rFonts w:asciiTheme="minorHAnsi" w:hAnsiTheme="minorHAnsi"/>
        </w:rPr>
        <w:t>Local WIOA Policies</w:t>
      </w:r>
      <w:r>
        <w:rPr>
          <w:rFonts w:asciiTheme="minorHAnsi" w:hAnsiTheme="minorHAnsi"/>
        </w:rPr>
        <w:t xml:space="preserve">.  A motion was made, seconded and the </w:t>
      </w:r>
      <w:r w:rsidR="00CB270D">
        <w:rPr>
          <w:rFonts w:asciiTheme="minorHAnsi" w:hAnsiTheme="minorHAnsi"/>
        </w:rPr>
        <w:t>EO/General Grievance and Case Notes Polices were</w:t>
      </w:r>
      <w:r>
        <w:rPr>
          <w:rFonts w:asciiTheme="minorHAnsi" w:hAnsiTheme="minorHAnsi"/>
        </w:rPr>
        <w:t xml:space="preserve"> unanimously approved. </w:t>
      </w:r>
    </w:p>
    <w:p w:rsidR="00FC2BFF" w:rsidRDefault="00FC2BFF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 w:rsidRPr="00FC2BFF">
        <w:rPr>
          <w:rFonts w:asciiTheme="minorHAnsi" w:hAnsiTheme="minorHAnsi"/>
        </w:rPr>
        <w:t>Eligible Training Provider</w:t>
      </w:r>
      <w:r>
        <w:rPr>
          <w:rFonts w:asciiTheme="minorHAnsi" w:hAnsiTheme="minorHAnsi"/>
        </w:rPr>
        <w:t xml:space="preserve">. A motion was made, seconded and The Institute for Statistics Education was </w:t>
      </w:r>
      <w:r w:rsidR="00DF3C64">
        <w:rPr>
          <w:rFonts w:asciiTheme="minorHAnsi" w:hAnsiTheme="minorHAnsi"/>
        </w:rPr>
        <w:t xml:space="preserve">unanimously </w:t>
      </w:r>
      <w:r>
        <w:rPr>
          <w:rFonts w:asciiTheme="minorHAnsi" w:hAnsiTheme="minorHAnsi"/>
        </w:rPr>
        <w:t>approved as a Certified Training Provider</w:t>
      </w:r>
      <w:r w:rsidR="00CB270D">
        <w:rPr>
          <w:rFonts w:asciiTheme="minorHAnsi" w:hAnsiTheme="minorHAnsi"/>
        </w:rPr>
        <w:t>.</w:t>
      </w:r>
    </w:p>
    <w:p w:rsidR="00FC2BFF" w:rsidRDefault="00FC2BFF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WIOA Funding Transfer Request.  A motion was made, seconded and </w:t>
      </w:r>
      <w:r w:rsidR="005E469D">
        <w:rPr>
          <w:rFonts w:asciiTheme="minorHAnsi" w:hAnsiTheme="minorHAnsi"/>
        </w:rPr>
        <w:t xml:space="preserve">the request to transfer </w:t>
      </w:r>
      <w:r>
        <w:rPr>
          <w:rFonts w:asciiTheme="minorHAnsi" w:hAnsiTheme="minorHAnsi"/>
        </w:rPr>
        <w:t xml:space="preserve">$60,616.77 of Dislocated Worker Funds </w:t>
      </w:r>
      <w:r w:rsidR="009478F2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the Adult Program</w:t>
      </w:r>
      <w:r w:rsidR="009478F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was unanimously approved.</w:t>
      </w:r>
      <w:r w:rsidR="005E469D">
        <w:rPr>
          <w:rFonts w:asciiTheme="minorHAnsi" w:hAnsiTheme="minorHAnsi"/>
        </w:rPr>
        <w:t xml:space="preserve"> </w:t>
      </w:r>
    </w:p>
    <w:p w:rsidR="00FC2BFF" w:rsidRDefault="00FC2BFF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WIOA Youth Local Waiver.  A motion was made, seconded and the </w:t>
      </w:r>
      <w:r w:rsidR="00DC5BEF">
        <w:rPr>
          <w:rFonts w:asciiTheme="minorHAnsi" w:hAnsiTheme="minorHAnsi"/>
        </w:rPr>
        <w:t>WIOA Youth Local</w:t>
      </w:r>
      <w:r>
        <w:rPr>
          <w:rFonts w:asciiTheme="minorHAnsi" w:hAnsiTheme="minorHAnsi"/>
        </w:rPr>
        <w:t xml:space="preserve"> Waiver was unanimously approved.</w:t>
      </w:r>
    </w:p>
    <w:p w:rsidR="00FC2BFF" w:rsidRDefault="00FC2BFF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2017-2018 Meeting Calendar was presented.  </w:t>
      </w:r>
    </w:p>
    <w:p w:rsidR="00087CEB" w:rsidRPr="00FC2BFF" w:rsidRDefault="00087CEB" w:rsidP="008312AC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Chair/Vice Chair Nomination.  The call for nominations will be accepted throughout the summer</w:t>
      </w:r>
      <w:r w:rsidR="00AC256D">
        <w:rPr>
          <w:rFonts w:asciiTheme="minorHAnsi" w:hAnsiTheme="minorHAnsi"/>
        </w:rPr>
        <w:t>.  If you are interested in learning more, please contact David Remick.</w:t>
      </w:r>
    </w:p>
    <w:p w:rsidR="00497515" w:rsidRDefault="00497515" w:rsidP="008312AC">
      <w:pPr>
        <w:jc w:val="both"/>
        <w:rPr>
          <w:rFonts w:asciiTheme="minorHAnsi" w:hAnsiTheme="minorHAnsi"/>
        </w:rPr>
      </w:pPr>
    </w:p>
    <w:p w:rsidR="00AC256D" w:rsidRDefault="00AC256D" w:rsidP="008312AC">
      <w:pPr>
        <w:jc w:val="both"/>
        <w:rPr>
          <w:rFonts w:asciiTheme="minorHAnsi" w:hAnsiTheme="minorHAnsi"/>
        </w:rPr>
      </w:pPr>
      <w:r w:rsidRPr="00AC256D">
        <w:rPr>
          <w:rFonts w:asciiTheme="minorHAnsi" w:hAnsiTheme="minorHAnsi"/>
          <w:b/>
        </w:rPr>
        <w:t>UPDATE: ECONOMIC DEVELOPMENT, EDUCATION &amp; WORKFORCE PARTNERS</w:t>
      </w:r>
      <w:r>
        <w:rPr>
          <w:rFonts w:asciiTheme="minorHAnsi" w:hAnsiTheme="minorHAnsi"/>
        </w:rPr>
        <w:t>:</w:t>
      </w:r>
    </w:p>
    <w:p w:rsidR="00AC256D" w:rsidRDefault="00AC256D" w:rsidP="008312A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Dennis Desmond report</w:t>
      </w:r>
      <w:r w:rsidR="003B6F1F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needing 20-25 entr</w:t>
      </w:r>
      <w:r w:rsidR="00074A59">
        <w:rPr>
          <w:rFonts w:asciiTheme="minorHAnsi" w:hAnsiTheme="minorHAnsi"/>
        </w:rPr>
        <w:t>y-level</w:t>
      </w:r>
      <w:r>
        <w:rPr>
          <w:rFonts w:asciiTheme="minorHAnsi" w:hAnsiTheme="minorHAnsi"/>
        </w:rPr>
        <w:t xml:space="preserve"> work</w:t>
      </w:r>
      <w:r w:rsidR="009478F2">
        <w:rPr>
          <w:rFonts w:asciiTheme="minorHAnsi" w:hAnsiTheme="minorHAnsi"/>
        </w:rPr>
        <w:t>er</w:t>
      </w:r>
      <w:r>
        <w:rPr>
          <w:rFonts w:asciiTheme="minorHAnsi" w:hAnsiTheme="minorHAnsi"/>
        </w:rPr>
        <w:t>s for Highway Construction Project start</w:t>
      </w:r>
      <w:r w:rsidR="009478F2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July 1, 2017. Hours are 9:00 p.m. to 4:00 a.m.</w:t>
      </w:r>
      <w:r w:rsidR="009478F2">
        <w:rPr>
          <w:rFonts w:asciiTheme="minorHAnsi" w:hAnsiTheme="minorHAnsi"/>
        </w:rPr>
        <w:t xml:space="preserve"> with a</w:t>
      </w:r>
      <w:r>
        <w:rPr>
          <w:rFonts w:asciiTheme="minorHAnsi" w:hAnsiTheme="minorHAnsi"/>
        </w:rPr>
        <w:t xml:space="preserve"> starting salary of $16.25 plus healthcare and must have own transportation</w:t>
      </w:r>
      <w:r w:rsidR="00DC5BE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:rsidR="00D15ADC" w:rsidRDefault="00AC256D" w:rsidP="008312A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Naveen Hamdy report</w:t>
      </w:r>
      <w:r w:rsidR="003B6F1F">
        <w:rPr>
          <w:rFonts w:asciiTheme="minorHAnsi" w:hAnsiTheme="minorHAnsi"/>
        </w:rPr>
        <w:t>ed on</w:t>
      </w:r>
      <w:r>
        <w:rPr>
          <w:rFonts w:asciiTheme="minorHAnsi" w:hAnsiTheme="minorHAnsi"/>
        </w:rPr>
        <w:t xml:space="preserve"> Goodwill’s Energy/Utility Class gradu</w:t>
      </w:r>
      <w:r w:rsidR="00D15ADC">
        <w:rPr>
          <w:rFonts w:asciiTheme="minorHAnsi" w:hAnsiTheme="minorHAnsi"/>
        </w:rPr>
        <w:t xml:space="preserve">ation.  This </w:t>
      </w:r>
      <w:r w:rsidR="00074A59">
        <w:rPr>
          <w:rFonts w:asciiTheme="minorHAnsi" w:hAnsiTheme="minorHAnsi"/>
        </w:rPr>
        <w:t>was</w:t>
      </w:r>
      <w:r w:rsidR="00D15ADC">
        <w:rPr>
          <w:rFonts w:asciiTheme="minorHAnsi" w:hAnsiTheme="minorHAnsi"/>
        </w:rPr>
        <w:t xml:space="preserve"> a collaborative project involving Washington Gas, Center for Energy Workforce Development, Alexandria Public Schools</w:t>
      </w:r>
      <w:r w:rsidR="00074A59">
        <w:rPr>
          <w:rFonts w:asciiTheme="minorHAnsi" w:hAnsiTheme="minorHAnsi"/>
        </w:rPr>
        <w:t>-Adult Education</w:t>
      </w:r>
      <w:r w:rsidR="00D15ADC">
        <w:rPr>
          <w:rFonts w:asciiTheme="minorHAnsi" w:hAnsiTheme="minorHAnsi"/>
        </w:rPr>
        <w:t xml:space="preserve"> and others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Kris </w:t>
      </w:r>
      <w:r w:rsidR="003B6F1F">
        <w:rPr>
          <w:rFonts w:asciiTheme="minorHAnsi" w:hAnsiTheme="minorHAnsi"/>
        </w:rPr>
        <w:t xml:space="preserve">Martini </w:t>
      </w:r>
      <w:r>
        <w:rPr>
          <w:rFonts w:asciiTheme="minorHAnsi" w:hAnsiTheme="minorHAnsi"/>
        </w:rPr>
        <w:t>report</w:t>
      </w:r>
      <w:r w:rsidR="003B6F1F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having 22 participants for their Auto Industry Program.  Upon graduation, students will have industry certifications and credentials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Sherri </w:t>
      </w:r>
      <w:r w:rsidR="003B6F1F">
        <w:rPr>
          <w:rFonts w:asciiTheme="minorHAnsi" w:hAnsiTheme="minorHAnsi"/>
        </w:rPr>
        <w:t>Chapman reported</w:t>
      </w:r>
      <w:r>
        <w:rPr>
          <w:rFonts w:asciiTheme="minorHAnsi" w:hAnsiTheme="minorHAnsi"/>
        </w:rPr>
        <w:t xml:space="preserve"> 2,400 certification</w:t>
      </w:r>
      <w:r w:rsidR="003B6F1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given to date in various education capacities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jc w:val="both"/>
        <w:rPr>
          <w:rFonts w:asciiTheme="minorHAnsi" w:hAnsiTheme="minorHAnsi"/>
        </w:rPr>
      </w:pPr>
    </w:p>
    <w:p w:rsidR="00D15ADC" w:rsidRDefault="00D15ADC" w:rsidP="008312AC">
      <w:pPr>
        <w:jc w:val="both"/>
        <w:rPr>
          <w:rFonts w:asciiTheme="minorHAnsi" w:hAnsiTheme="minorHAnsi"/>
        </w:rPr>
      </w:pPr>
      <w:r w:rsidRPr="00D15ADC">
        <w:rPr>
          <w:rFonts w:asciiTheme="minorHAnsi" w:hAnsiTheme="minorHAnsi"/>
          <w:b/>
        </w:rPr>
        <w:t>NEW BUSINESS</w:t>
      </w:r>
      <w:r>
        <w:rPr>
          <w:rFonts w:asciiTheme="minorHAnsi" w:hAnsiTheme="minorHAnsi"/>
        </w:rPr>
        <w:t>:</w:t>
      </w:r>
    </w:p>
    <w:p w:rsidR="00D15ADC" w:rsidRDefault="00D15ADC" w:rsidP="008312A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Daniel Mekibib is the new Director of the Alexandria Workforce Development Center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Pam Egner provided a quick overview of the Arlington Employment Center</w:t>
      </w:r>
      <w:r w:rsidR="003B6F1F">
        <w:rPr>
          <w:rFonts w:asciiTheme="minorHAnsi" w:hAnsiTheme="minorHAnsi"/>
        </w:rPr>
        <w:t>’s new online</w:t>
      </w:r>
      <w:r>
        <w:rPr>
          <w:rFonts w:asciiTheme="minorHAnsi" w:hAnsiTheme="minorHAnsi"/>
        </w:rPr>
        <w:t xml:space="preserve"> </w:t>
      </w:r>
      <w:r w:rsidR="003B6F1F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ob </w:t>
      </w:r>
      <w:r w:rsidR="003B6F1F">
        <w:rPr>
          <w:rFonts w:asciiTheme="minorHAnsi" w:hAnsiTheme="minorHAnsi"/>
        </w:rPr>
        <w:t>b</w:t>
      </w:r>
      <w:r>
        <w:rPr>
          <w:rFonts w:asciiTheme="minorHAnsi" w:hAnsiTheme="minorHAnsi"/>
        </w:rPr>
        <w:t>oard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jc w:val="both"/>
        <w:rPr>
          <w:rFonts w:asciiTheme="minorHAnsi" w:hAnsiTheme="minorHAnsi"/>
        </w:rPr>
      </w:pPr>
    </w:p>
    <w:p w:rsidR="009478F2" w:rsidRDefault="009478F2" w:rsidP="008312AC">
      <w:pPr>
        <w:jc w:val="both"/>
        <w:rPr>
          <w:rFonts w:asciiTheme="minorHAnsi" w:hAnsiTheme="minorHAnsi"/>
        </w:rPr>
      </w:pPr>
    </w:p>
    <w:p w:rsidR="00D15ADC" w:rsidRDefault="00D15ADC" w:rsidP="008312AC">
      <w:pPr>
        <w:jc w:val="both"/>
        <w:rPr>
          <w:rFonts w:asciiTheme="minorHAnsi" w:hAnsiTheme="minorHAnsi"/>
        </w:rPr>
      </w:pPr>
      <w:r w:rsidRPr="00074A59">
        <w:rPr>
          <w:rFonts w:asciiTheme="minorHAnsi" w:hAnsiTheme="minorHAnsi"/>
          <w:b/>
        </w:rPr>
        <w:t>PUBLIC COMMENT PERIOD</w:t>
      </w:r>
      <w:r>
        <w:rPr>
          <w:rFonts w:asciiTheme="minorHAnsi" w:hAnsiTheme="minorHAnsi"/>
        </w:rPr>
        <w:t>:  None</w:t>
      </w:r>
      <w:r w:rsidR="003B6F1F">
        <w:rPr>
          <w:rFonts w:asciiTheme="minorHAnsi" w:hAnsiTheme="minorHAnsi"/>
        </w:rPr>
        <w:t>.</w:t>
      </w:r>
    </w:p>
    <w:p w:rsidR="00D15ADC" w:rsidRDefault="00D15ADC" w:rsidP="008312AC">
      <w:pPr>
        <w:jc w:val="both"/>
        <w:rPr>
          <w:rFonts w:asciiTheme="minorHAnsi" w:hAnsiTheme="minorHAnsi"/>
        </w:rPr>
      </w:pPr>
    </w:p>
    <w:p w:rsidR="00D15ADC" w:rsidRDefault="00D15ADC" w:rsidP="008312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meeting was called to close at 9:34 a.m.</w:t>
      </w:r>
    </w:p>
    <w:p w:rsidR="00D15ADC" w:rsidRPr="00D15ADC" w:rsidRDefault="00D15ADC" w:rsidP="008312AC">
      <w:pPr>
        <w:jc w:val="both"/>
        <w:rPr>
          <w:rFonts w:asciiTheme="minorHAnsi" w:hAnsiTheme="minorHAnsi"/>
        </w:rPr>
      </w:pPr>
    </w:p>
    <w:sectPr w:rsidR="00D15ADC" w:rsidRPr="00D1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15" w:rsidRDefault="00497515" w:rsidP="00497515">
      <w:r>
        <w:separator/>
      </w:r>
    </w:p>
  </w:endnote>
  <w:endnote w:type="continuationSeparator" w:id="0">
    <w:p w:rsidR="00497515" w:rsidRDefault="00497515" w:rsidP="004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15" w:rsidRDefault="00497515" w:rsidP="00497515">
      <w:r>
        <w:separator/>
      </w:r>
    </w:p>
  </w:footnote>
  <w:footnote w:type="continuationSeparator" w:id="0">
    <w:p w:rsidR="00497515" w:rsidRDefault="00497515" w:rsidP="0049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0B43"/>
    <w:multiLevelType w:val="hybridMultilevel"/>
    <w:tmpl w:val="93EC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D66"/>
    <w:multiLevelType w:val="hybridMultilevel"/>
    <w:tmpl w:val="FB68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646A"/>
    <w:multiLevelType w:val="hybridMultilevel"/>
    <w:tmpl w:val="2AB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15"/>
    <w:rsid w:val="00074A59"/>
    <w:rsid w:val="00087CEB"/>
    <w:rsid w:val="001662D9"/>
    <w:rsid w:val="00367E28"/>
    <w:rsid w:val="003B6F1F"/>
    <w:rsid w:val="00486737"/>
    <w:rsid w:val="00497515"/>
    <w:rsid w:val="005E469D"/>
    <w:rsid w:val="008312AC"/>
    <w:rsid w:val="009478F2"/>
    <w:rsid w:val="00AC256D"/>
    <w:rsid w:val="00C76C35"/>
    <w:rsid w:val="00CB270D"/>
    <w:rsid w:val="00D15ADC"/>
    <w:rsid w:val="00DC5BEF"/>
    <w:rsid w:val="00DF3C64"/>
    <w:rsid w:val="00EA5F53"/>
    <w:rsid w:val="00EC3474"/>
    <w:rsid w:val="00F36EF4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F09E"/>
  <w15:chartTrackingRefBased/>
  <w15:docId w15:val="{C0382DE3-313E-488B-9962-5E6D626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97515"/>
    <w:pPr>
      <w:keepNext/>
      <w:jc w:val="right"/>
      <w:outlineLvl w:val="0"/>
    </w:pPr>
    <w:rPr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515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7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5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5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514E-E754-4FF0-93FA-274F4884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10</cp:revision>
  <cp:lastPrinted>2017-06-12T19:53:00Z</cp:lastPrinted>
  <dcterms:created xsi:type="dcterms:W3CDTF">2017-06-13T14:36:00Z</dcterms:created>
  <dcterms:modified xsi:type="dcterms:W3CDTF">2017-06-13T17:23:00Z</dcterms:modified>
</cp:coreProperties>
</file>